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38F" w14:textId="091077B1" w:rsidR="00D8218F" w:rsidRDefault="007D3000" w:rsidP="00DF447F">
      <w:pPr>
        <w:jc w:val="center"/>
        <w:rPr>
          <w:rFonts w:ascii="Trebuchet MS" w:hAnsi="Trebuchet MS" w:cs="Arial"/>
          <w:sz w:val="24"/>
          <w:szCs w:val="24"/>
        </w:rPr>
      </w:pPr>
      <w:r>
        <w:rPr>
          <w:noProof/>
        </w:rPr>
        <w:drawing>
          <wp:inline distT="0" distB="0" distL="0" distR="0" wp14:anchorId="57CC6830" wp14:editId="2E8C4CF4">
            <wp:extent cx="5916295" cy="7787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19461" w14:textId="43923742" w:rsidR="00D8218F" w:rsidRPr="00560894" w:rsidRDefault="00560894" w:rsidP="00D8218F">
      <w:pPr>
        <w:tabs>
          <w:tab w:val="left" w:pos="360"/>
        </w:tabs>
        <w:spacing w:before="120"/>
        <w:ind w:left="360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560894">
        <w:rPr>
          <w:rFonts w:ascii="Trebuchet MS" w:hAnsi="Trebuchet MS"/>
          <w:b/>
          <w:sz w:val="24"/>
          <w:szCs w:val="24"/>
          <w:lang w:val="it-IT"/>
        </w:rPr>
        <w:t>10</w:t>
      </w:r>
      <w:r w:rsidR="00432059" w:rsidRPr="00560894">
        <w:rPr>
          <w:rFonts w:ascii="Trebuchet MS" w:hAnsi="Trebuchet MS"/>
          <w:b/>
          <w:sz w:val="24"/>
          <w:szCs w:val="24"/>
          <w:lang w:val="it-IT"/>
        </w:rPr>
        <w:t xml:space="preserve"> decembrie</w:t>
      </w:r>
      <w:r w:rsidR="00D8218F" w:rsidRPr="00560894">
        <w:rPr>
          <w:rFonts w:ascii="Trebuchet MS" w:hAnsi="Trebuchet MS"/>
          <w:b/>
          <w:sz w:val="24"/>
          <w:szCs w:val="24"/>
          <w:lang w:val="it-IT"/>
        </w:rPr>
        <w:t xml:space="preserve"> 20</w:t>
      </w:r>
      <w:r w:rsidR="007D3000" w:rsidRPr="00560894">
        <w:rPr>
          <w:rFonts w:ascii="Trebuchet MS" w:hAnsi="Trebuchet MS"/>
          <w:b/>
          <w:sz w:val="24"/>
          <w:szCs w:val="24"/>
          <w:lang w:val="it-IT"/>
        </w:rPr>
        <w:t>2</w:t>
      </w:r>
      <w:r w:rsidR="00CC53CA" w:rsidRPr="00560894">
        <w:rPr>
          <w:rFonts w:ascii="Trebuchet MS" w:hAnsi="Trebuchet MS"/>
          <w:b/>
          <w:sz w:val="24"/>
          <w:szCs w:val="24"/>
          <w:lang w:val="it-IT"/>
        </w:rPr>
        <w:t>1</w:t>
      </w:r>
    </w:p>
    <w:p w14:paraId="7A65EF07" w14:textId="7214FE13" w:rsidR="00D8218F" w:rsidRPr="00560894" w:rsidRDefault="00D8218F" w:rsidP="00D8218F">
      <w:pPr>
        <w:pStyle w:val="Heading3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</w:p>
    <w:p w14:paraId="3111B071" w14:textId="476F70B6" w:rsidR="00F55634" w:rsidRPr="00560894" w:rsidRDefault="00D8218F" w:rsidP="00560894">
      <w:pPr>
        <w:pStyle w:val="Heading3"/>
        <w:spacing w:before="24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  <w:r w:rsidRPr="00560894">
        <w:rPr>
          <w:rFonts w:ascii="Trebuchet MS" w:hAnsi="Trebuchet MS"/>
          <w:sz w:val="24"/>
          <w:szCs w:val="24"/>
          <w:lang w:val="fr-FR"/>
        </w:rPr>
        <w:t>COMUNICAT DE PRESĂ</w:t>
      </w:r>
    </w:p>
    <w:p w14:paraId="0EAA9F7E" w14:textId="72E9CC91" w:rsidR="00D17EBF" w:rsidRPr="00560894" w:rsidRDefault="00F87E66" w:rsidP="00560894">
      <w:pPr>
        <w:spacing w:before="120" w:after="0" w:line="240" w:lineRule="auto"/>
        <w:jc w:val="center"/>
        <w:rPr>
          <w:rFonts w:ascii="Trebuchet MS" w:hAnsi="Trebuchet MS"/>
          <w:b/>
          <w:bCs/>
          <w:i/>
          <w:sz w:val="24"/>
          <w:szCs w:val="24"/>
          <w:lang w:val="ro-RO"/>
        </w:rPr>
      </w:pPr>
      <w:r w:rsidRPr="00560894">
        <w:rPr>
          <w:rFonts w:ascii="Trebuchet MS" w:hAnsi="Trebuchet MS"/>
          <w:b/>
          <w:bCs/>
          <w:i/>
          <w:sz w:val="24"/>
          <w:szCs w:val="24"/>
          <w:lang w:val="fr-FR"/>
        </w:rPr>
        <w:t xml:space="preserve">Au </w:t>
      </w:r>
      <w:proofErr w:type="spellStart"/>
      <w:r w:rsidRPr="00560894">
        <w:rPr>
          <w:rFonts w:ascii="Trebuchet MS" w:hAnsi="Trebuchet MS"/>
          <w:b/>
          <w:bCs/>
          <w:i/>
          <w:sz w:val="24"/>
          <w:szCs w:val="24"/>
          <w:lang w:val="fr-FR"/>
        </w:rPr>
        <w:t>fost</w:t>
      </w:r>
      <w:proofErr w:type="spellEnd"/>
      <w:r w:rsidRPr="00560894">
        <w:rPr>
          <w:rFonts w:ascii="Trebuchet MS" w:hAnsi="Trebuchet MS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i/>
          <w:sz w:val="24"/>
          <w:szCs w:val="24"/>
          <w:lang w:val="fr-FR"/>
        </w:rPr>
        <w:t>aprobate</w:t>
      </w:r>
      <w:proofErr w:type="spellEnd"/>
      <w:r w:rsidRPr="00560894">
        <w:rPr>
          <w:rFonts w:ascii="Trebuchet MS" w:hAnsi="Trebuchet MS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i/>
          <w:sz w:val="24"/>
          <w:szCs w:val="24"/>
          <w:lang w:val="fr-FR"/>
        </w:rPr>
        <w:t>c</w:t>
      </w:r>
      <w:r w:rsidR="00F55634" w:rsidRPr="00560894">
        <w:rPr>
          <w:rFonts w:ascii="Trebuchet MS" w:hAnsi="Trebuchet MS"/>
          <w:b/>
          <w:bCs/>
          <w:i/>
          <w:sz w:val="24"/>
          <w:szCs w:val="24"/>
          <w:lang w:val="fr-FR"/>
        </w:rPr>
        <w:t>uantumurile</w:t>
      </w:r>
      <w:proofErr w:type="spellEnd"/>
      <w:r w:rsidR="00F55634" w:rsidRPr="00560894">
        <w:rPr>
          <w:rFonts w:ascii="Trebuchet MS" w:hAnsi="Trebuchet MS"/>
          <w:b/>
          <w:bCs/>
          <w:i/>
          <w:sz w:val="24"/>
          <w:szCs w:val="24"/>
          <w:lang w:val="fr-FR"/>
        </w:rPr>
        <w:t xml:space="preserve"> p</w:t>
      </w:r>
      <w:r w:rsidR="00F55634" w:rsidRPr="00560894">
        <w:rPr>
          <w:rFonts w:ascii="Trebuchet MS" w:hAnsi="Trebuchet MS"/>
          <w:b/>
          <w:bCs/>
          <w:i/>
          <w:sz w:val="24"/>
          <w:szCs w:val="24"/>
          <w:lang w:val="ro-RO"/>
        </w:rPr>
        <w:t xml:space="preserve">entru </w:t>
      </w:r>
      <w:r w:rsidRPr="00560894">
        <w:rPr>
          <w:rFonts w:ascii="Trebuchet MS" w:hAnsi="Trebuchet MS"/>
          <w:b/>
          <w:bCs/>
          <w:i/>
          <w:sz w:val="24"/>
          <w:szCs w:val="24"/>
          <w:lang w:val="ro-RO"/>
        </w:rPr>
        <w:t>sprijinul cuplat în sectorul zootehnic (SCZ)</w:t>
      </w:r>
    </w:p>
    <w:p w14:paraId="0E59CF3D" w14:textId="2C055DA0" w:rsidR="007B157F" w:rsidRPr="00560894" w:rsidRDefault="007B157F" w:rsidP="003611C9">
      <w:pPr>
        <w:spacing w:after="0" w:line="240" w:lineRule="auto"/>
        <w:jc w:val="center"/>
        <w:rPr>
          <w:rFonts w:ascii="Trebuchet MS" w:hAnsi="Trebuchet MS"/>
          <w:b/>
          <w:bCs/>
          <w:i/>
          <w:sz w:val="24"/>
          <w:szCs w:val="24"/>
          <w:lang w:val="ro-RO"/>
        </w:rPr>
      </w:pPr>
      <w:r w:rsidRPr="00560894">
        <w:rPr>
          <w:rFonts w:ascii="Trebuchet MS" w:hAnsi="Trebuchet MS"/>
          <w:b/>
          <w:bCs/>
          <w:i/>
          <w:sz w:val="24"/>
          <w:szCs w:val="24"/>
          <w:lang w:val="ro-RO"/>
        </w:rPr>
        <w:t>pentru anul de cerere 202</w:t>
      </w:r>
      <w:r w:rsidR="00CC53CA" w:rsidRPr="00560894">
        <w:rPr>
          <w:rFonts w:ascii="Trebuchet MS" w:hAnsi="Trebuchet MS"/>
          <w:b/>
          <w:bCs/>
          <w:i/>
          <w:sz w:val="24"/>
          <w:szCs w:val="24"/>
          <w:lang w:val="ro-RO"/>
        </w:rPr>
        <w:t>1</w:t>
      </w:r>
    </w:p>
    <w:p w14:paraId="42B56057" w14:textId="77777777" w:rsidR="002F0C94" w:rsidRPr="00560894" w:rsidRDefault="002F0C94" w:rsidP="00F55634">
      <w:pPr>
        <w:jc w:val="center"/>
        <w:rPr>
          <w:rFonts w:ascii="Trebuchet MS" w:hAnsi="Trebuchet MS"/>
          <w:b/>
          <w:bCs/>
          <w:iCs/>
          <w:sz w:val="24"/>
          <w:szCs w:val="24"/>
          <w:u w:val="single"/>
          <w:lang w:val="fr-FR"/>
        </w:rPr>
      </w:pPr>
    </w:p>
    <w:p w14:paraId="35D2C351" w14:textId="693C17F7" w:rsidR="00F55634" w:rsidRPr="00560894" w:rsidRDefault="00F55634" w:rsidP="00EC0849">
      <w:pPr>
        <w:tabs>
          <w:tab w:val="left" w:pos="360"/>
        </w:tabs>
        <w:spacing w:before="240" w:after="0" w:line="276" w:lineRule="auto"/>
        <w:jc w:val="both"/>
        <w:rPr>
          <w:rFonts w:ascii="Trebuchet MS" w:hAnsi="Trebuchet MS"/>
          <w:b/>
          <w:i/>
          <w:iCs/>
          <w:sz w:val="24"/>
          <w:szCs w:val="24"/>
          <w:u w:val="single"/>
          <w:lang w:val="ro-RO"/>
        </w:rPr>
      </w:pPr>
      <w:proofErr w:type="spellStart"/>
      <w:r w:rsidRPr="00560894">
        <w:rPr>
          <w:rFonts w:ascii="Trebuchet MS" w:hAnsi="Trebuchet MS"/>
          <w:sz w:val="24"/>
          <w:szCs w:val="24"/>
          <w:lang w:val="fr-FR"/>
        </w:rPr>
        <w:t>Agenţia</w:t>
      </w:r>
      <w:proofErr w:type="spellEnd"/>
      <w:r w:rsidRPr="0056089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560894">
        <w:rPr>
          <w:rFonts w:ascii="Trebuchet MS" w:hAnsi="Trebuchet MS"/>
          <w:sz w:val="24"/>
          <w:szCs w:val="24"/>
          <w:lang w:val="fr-FR"/>
        </w:rPr>
        <w:t>Plăţi</w:t>
      </w:r>
      <w:proofErr w:type="spellEnd"/>
      <w:r w:rsidRPr="0056089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sz w:val="24"/>
          <w:szCs w:val="24"/>
          <w:lang w:val="fr-FR"/>
        </w:rPr>
        <w:t>şi</w:t>
      </w:r>
      <w:proofErr w:type="spellEnd"/>
      <w:r w:rsidRPr="0056089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sz w:val="24"/>
          <w:szCs w:val="24"/>
          <w:lang w:val="fr-FR"/>
        </w:rPr>
        <w:t>Intervenţie</w:t>
      </w:r>
      <w:proofErr w:type="spellEnd"/>
      <w:r w:rsidRPr="00560894">
        <w:rPr>
          <w:rFonts w:ascii="Trebuchet MS" w:hAnsi="Trebuchet MS"/>
          <w:sz w:val="24"/>
          <w:szCs w:val="24"/>
          <w:lang w:val="fr-FR"/>
        </w:rPr>
        <w:t xml:space="preserve"> pentru </w:t>
      </w:r>
      <w:proofErr w:type="spellStart"/>
      <w:r w:rsidRPr="00560894">
        <w:rPr>
          <w:rFonts w:ascii="Trebuchet MS" w:hAnsi="Trebuchet MS"/>
          <w:sz w:val="24"/>
          <w:szCs w:val="24"/>
          <w:lang w:val="fr-FR"/>
        </w:rPr>
        <w:t>Agricultură</w:t>
      </w:r>
      <w:proofErr w:type="spellEnd"/>
      <w:r w:rsidRPr="00560894">
        <w:rPr>
          <w:rFonts w:ascii="Trebuchet MS" w:hAnsi="Trebuchet MS"/>
          <w:sz w:val="24"/>
          <w:szCs w:val="24"/>
          <w:lang w:val="fr-FR"/>
        </w:rPr>
        <w:t xml:space="preserve"> (APIA) </w:t>
      </w:r>
      <w:proofErr w:type="spellStart"/>
      <w:r w:rsidRPr="00560894">
        <w:rPr>
          <w:rFonts w:ascii="Trebuchet MS" w:hAnsi="Trebuchet MS"/>
          <w:sz w:val="24"/>
          <w:szCs w:val="24"/>
          <w:lang w:val="fr-FR"/>
        </w:rPr>
        <w:t>informează</w:t>
      </w:r>
      <w:proofErr w:type="spellEnd"/>
      <w:r w:rsidRPr="00560894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sz w:val="24"/>
          <w:szCs w:val="24"/>
          <w:lang w:val="fr-FR"/>
        </w:rPr>
        <w:t>că</w:t>
      </w:r>
      <w:proofErr w:type="spellEnd"/>
      <w:r w:rsidRPr="00560894">
        <w:rPr>
          <w:rFonts w:ascii="Trebuchet MS" w:hAnsi="Trebuchet MS"/>
          <w:sz w:val="24"/>
          <w:szCs w:val="24"/>
          <w:lang w:val="fr-FR"/>
        </w:rPr>
        <w:t xml:space="preserve"> </w:t>
      </w:r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au </w:t>
      </w:r>
      <w:proofErr w:type="spellStart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>fost</w:t>
      </w:r>
      <w:proofErr w:type="spellEnd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>stabilite</w:t>
      </w:r>
      <w:proofErr w:type="spellEnd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>cuantumurile</w:t>
      </w:r>
      <w:proofErr w:type="spellEnd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>aferente</w:t>
      </w:r>
      <w:proofErr w:type="spellEnd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>Sprijinului</w:t>
      </w:r>
      <w:proofErr w:type="spellEnd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>cuplat</w:t>
      </w:r>
      <w:proofErr w:type="spellEnd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>în</w:t>
      </w:r>
      <w:proofErr w:type="spellEnd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>sectorul</w:t>
      </w:r>
      <w:proofErr w:type="spellEnd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560894">
        <w:rPr>
          <w:rFonts w:ascii="Trebuchet MS" w:hAnsi="Trebuchet MS"/>
          <w:b/>
          <w:bCs/>
          <w:sz w:val="24"/>
          <w:szCs w:val="24"/>
          <w:lang w:val="fr-FR"/>
        </w:rPr>
        <w:t>zootehnic</w:t>
      </w:r>
      <w:proofErr w:type="spellEnd"/>
      <w:r w:rsidRPr="00560894">
        <w:rPr>
          <w:rFonts w:ascii="Trebuchet MS" w:hAnsi="Trebuchet MS"/>
          <w:b/>
          <w:bCs/>
          <w:i/>
          <w:iCs/>
          <w:sz w:val="24"/>
          <w:szCs w:val="24"/>
          <w:lang w:val="fr-FR"/>
        </w:rPr>
        <w:t xml:space="preserve"> (SCZ)</w:t>
      </w:r>
      <w:r w:rsidRPr="00560894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r w:rsidRPr="00560894">
        <w:rPr>
          <w:rFonts w:ascii="Trebuchet MS" w:hAnsi="Trebuchet MS"/>
          <w:sz w:val="24"/>
          <w:szCs w:val="24"/>
          <w:lang w:val="fr-FR"/>
        </w:rPr>
        <w:t xml:space="preserve">pentru </w:t>
      </w:r>
      <w:proofErr w:type="spellStart"/>
      <w:r w:rsidRPr="00560894">
        <w:rPr>
          <w:rFonts w:ascii="Trebuchet MS" w:hAnsi="Trebuchet MS"/>
          <w:sz w:val="24"/>
          <w:szCs w:val="24"/>
          <w:lang w:val="fr-FR"/>
        </w:rPr>
        <w:t>anul</w:t>
      </w:r>
      <w:proofErr w:type="spellEnd"/>
      <w:r w:rsidRPr="00560894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560894">
        <w:rPr>
          <w:rFonts w:ascii="Trebuchet MS" w:hAnsi="Trebuchet MS"/>
          <w:sz w:val="24"/>
          <w:szCs w:val="24"/>
          <w:lang w:val="fr-FR"/>
        </w:rPr>
        <w:t>cerere</w:t>
      </w:r>
      <w:proofErr w:type="spellEnd"/>
      <w:r w:rsidRPr="00560894">
        <w:rPr>
          <w:rFonts w:ascii="Trebuchet MS" w:hAnsi="Trebuchet MS"/>
          <w:sz w:val="24"/>
          <w:szCs w:val="24"/>
          <w:lang w:val="fr-FR"/>
        </w:rPr>
        <w:t xml:space="preserve"> 20</w:t>
      </w:r>
      <w:r w:rsidR="007D3000" w:rsidRPr="00560894">
        <w:rPr>
          <w:rFonts w:ascii="Trebuchet MS" w:hAnsi="Trebuchet MS"/>
          <w:sz w:val="24"/>
          <w:szCs w:val="24"/>
          <w:lang w:val="fr-FR"/>
        </w:rPr>
        <w:t>2</w:t>
      </w:r>
      <w:r w:rsidR="00CC53CA" w:rsidRPr="00560894">
        <w:rPr>
          <w:rFonts w:ascii="Trebuchet MS" w:hAnsi="Trebuchet MS"/>
          <w:sz w:val="24"/>
          <w:szCs w:val="24"/>
          <w:lang w:val="fr-FR"/>
        </w:rPr>
        <w:t>1</w:t>
      </w:r>
      <w:r w:rsidR="00305997" w:rsidRPr="00560894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="00305997" w:rsidRPr="00560894">
        <w:rPr>
          <w:rFonts w:ascii="Trebuchet MS" w:hAnsi="Trebuchet MS"/>
          <w:b/>
          <w:i/>
          <w:iCs/>
          <w:sz w:val="24"/>
          <w:szCs w:val="24"/>
          <w:lang w:val="fr-FR"/>
        </w:rPr>
        <w:t>urm</w:t>
      </w:r>
      <w:proofErr w:type="spellEnd"/>
      <w:r w:rsidR="00305997" w:rsidRPr="00560894">
        <w:rPr>
          <w:rFonts w:ascii="Trebuchet MS" w:hAnsi="Trebuchet MS"/>
          <w:b/>
          <w:i/>
          <w:iCs/>
          <w:sz w:val="24"/>
          <w:szCs w:val="24"/>
          <w:lang w:val="ro-RO"/>
        </w:rPr>
        <w:t>ând să fie demarat procesul de autorizare la plată a acestor scheme.</w:t>
      </w:r>
    </w:p>
    <w:p w14:paraId="719BCABF" w14:textId="77777777" w:rsidR="00F87E66" w:rsidRPr="00560894" w:rsidRDefault="00F87E66" w:rsidP="00EC0849">
      <w:pPr>
        <w:tabs>
          <w:tab w:val="left" w:pos="360"/>
        </w:tabs>
        <w:spacing w:after="0" w:line="276" w:lineRule="auto"/>
        <w:jc w:val="both"/>
        <w:rPr>
          <w:rFonts w:ascii="Trebuchet MS" w:hAnsi="Trebuchet MS"/>
          <w:sz w:val="24"/>
          <w:szCs w:val="24"/>
          <w:lang w:val="fr-FR"/>
        </w:rPr>
      </w:pPr>
    </w:p>
    <w:p w14:paraId="00BDF6CE" w14:textId="05EDE85A" w:rsidR="00F55634" w:rsidRPr="00EC0849" w:rsidRDefault="00F55634" w:rsidP="00EC0849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r w:rsidRPr="00EC0849">
        <w:rPr>
          <w:rFonts w:ascii="Trebuchet MS" w:hAnsi="Trebuchet MS"/>
          <w:sz w:val="24"/>
          <w:szCs w:val="24"/>
          <w:lang w:val="ro-RO"/>
        </w:rPr>
        <w:t>În conformitate cu prevederile</w:t>
      </w:r>
      <w:r w:rsidR="009E4E95" w:rsidRPr="00EC0849">
        <w:rPr>
          <w:rFonts w:ascii="Trebuchet MS" w:hAnsi="Trebuchet MS"/>
          <w:sz w:val="24"/>
          <w:szCs w:val="24"/>
          <w:lang w:val="ro-RO"/>
        </w:rPr>
        <w:t xml:space="preserve"> </w:t>
      </w:r>
      <w:r w:rsidR="00C427E7" w:rsidRPr="00EC0849">
        <w:rPr>
          <w:rFonts w:ascii="Trebuchet MS" w:hAnsi="Trebuchet MS"/>
          <w:i/>
          <w:iCs/>
          <w:sz w:val="24"/>
          <w:szCs w:val="24"/>
          <w:lang w:val="ro-RO"/>
        </w:rPr>
        <w:t>Hotărâr</w:t>
      </w:r>
      <w:r w:rsidR="00560894" w:rsidRPr="00EC0849">
        <w:rPr>
          <w:rFonts w:ascii="Trebuchet MS" w:hAnsi="Trebuchet MS"/>
          <w:i/>
          <w:iCs/>
          <w:sz w:val="24"/>
          <w:szCs w:val="24"/>
          <w:lang w:val="ro-RO"/>
        </w:rPr>
        <w:t>ii</w:t>
      </w:r>
      <w:r w:rsidRPr="00EC0849">
        <w:rPr>
          <w:rFonts w:ascii="Trebuchet MS" w:hAnsi="Trebuchet MS"/>
          <w:i/>
          <w:iCs/>
          <w:sz w:val="24"/>
          <w:szCs w:val="24"/>
          <w:lang w:val="ro-RO"/>
        </w:rPr>
        <w:t xml:space="preserve"> de Guvern nr</w:t>
      </w:r>
      <w:r w:rsidR="00560894" w:rsidRPr="00EC0849">
        <w:rPr>
          <w:rFonts w:ascii="Trebuchet MS" w:hAnsi="Trebuchet MS"/>
          <w:i/>
          <w:iCs/>
          <w:sz w:val="24"/>
          <w:szCs w:val="24"/>
          <w:lang w:val="ro-RO"/>
        </w:rPr>
        <w:t>.1247/2021</w:t>
      </w:r>
      <w:r w:rsidR="00C427E7" w:rsidRPr="00EC0849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r w:rsidR="00C427E7" w:rsidRPr="00EC0849">
        <w:rPr>
          <w:rFonts w:ascii="Trebuchet MS" w:eastAsia="Times New Roman" w:hAnsi="Trebuchet MS"/>
          <w:bCs/>
          <w:i/>
          <w:iCs/>
          <w:sz w:val="24"/>
          <w:szCs w:val="24"/>
          <w:lang w:val="ro-RO"/>
        </w:rPr>
        <w:t>pentru aprobarea plafoanelor alocate schemelor de sprijin cuplat în sectorul zootehnic, precum şi pentru stabilirea cuantumului acestora pentru anul de cerere 20</w:t>
      </w:r>
      <w:r w:rsidR="007B157F" w:rsidRPr="00EC0849">
        <w:rPr>
          <w:rFonts w:ascii="Trebuchet MS" w:eastAsia="Times New Roman" w:hAnsi="Trebuchet MS"/>
          <w:bCs/>
          <w:i/>
          <w:iCs/>
          <w:sz w:val="24"/>
          <w:szCs w:val="24"/>
          <w:lang w:val="ro-RO"/>
        </w:rPr>
        <w:t>2</w:t>
      </w:r>
      <w:r w:rsidR="00CC53CA" w:rsidRPr="00EC0849">
        <w:rPr>
          <w:rFonts w:ascii="Trebuchet MS" w:eastAsia="Times New Roman" w:hAnsi="Trebuchet MS"/>
          <w:bCs/>
          <w:i/>
          <w:iCs/>
          <w:sz w:val="24"/>
          <w:szCs w:val="24"/>
          <w:lang w:val="ro-RO"/>
        </w:rPr>
        <w:t>1</w:t>
      </w:r>
      <w:r w:rsidR="00560894" w:rsidRPr="00EC0849">
        <w:rPr>
          <w:rFonts w:ascii="Trebuchet MS" w:eastAsia="Times New Roman" w:hAnsi="Trebuchet MS"/>
          <w:bCs/>
          <w:sz w:val="24"/>
          <w:szCs w:val="24"/>
          <w:lang w:val="ro-RO"/>
        </w:rPr>
        <w:t xml:space="preserve">, </w:t>
      </w:r>
      <w:r w:rsidR="00665FA5" w:rsidRPr="00EC0849">
        <w:rPr>
          <w:rFonts w:ascii="Trebuchet MS" w:hAnsi="Trebuchet MS"/>
          <w:sz w:val="24"/>
          <w:szCs w:val="24"/>
          <w:lang w:val="ro-RO"/>
        </w:rPr>
        <w:t>vă comunicăm mai jos</w:t>
      </w:r>
      <w:r w:rsidR="00C427E7" w:rsidRPr="00EC0849">
        <w:rPr>
          <w:rFonts w:ascii="Trebuchet MS" w:hAnsi="Trebuchet MS"/>
          <w:sz w:val="24"/>
          <w:szCs w:val="24"/>
          <w:lang w:val="ro-RO"/>
        </w:rPr>
        <w:t xml:space="preserve"> </w:t>
      </w:r>
      <w:r w:rsidRPr="00EC0849">
        <w:rPr>
          <w:rFonts w:ascii="Trebuchet MS" w:hAnsi="Trebuchet MS"/>
          <w:b/>
          <w:bCs/>
          <w:sz w:val="24"/>
          <w:szCs w:val="24"/>
          <w:lang w:val="ro-RO"/>
        </w:rPr>
        <w:t>cuantumu</w:t>
      </w:r>
      <w:r w:rsidR="00665FA5" w:rsidRPr="00EC0849">
        <w:rPr>
          <w:rFonts w:ascii="Trebuchet MS" w:hAnsi="Trebuchet MS"/>
          <w:b/>
          <w:bCs/>
          <w:sz w:val="24"/>
          <w:szCs w:val="24"/>
          <w:lang w:val="ro-RO"/>
        </w:rPr>
        <w:t>l</w:t>
      </w:r>
      <w:r w:rsidR="007B157F" w:rsidRPr="00EC0849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665FA5" w:rsidRPr="00EC0849">
        <w:rPr>
          <w:rFonts w:ascii="Trebuchet MS" w:hAnsi="Trebuchet MS"/>
          <w:b/>
          <w:bCs/>
          <w:sz w:val="24"/>
          <w:szCs w:val="24"/>
          <w:lang w:val="ro-RO"/>
        </w:rPr>
        <w:t>per unitate</w:t>
      </w:r>
      <w:r w:rsidR="007B157F" w:rsidRPr="00EC0849">
        <w:rPr>
          <w:rFonts w:ascii="Trebuchet MS" w:hAnsi="Trebuchet MS"/>
          <w:sz w:val="24"/>
          <w:szCs w:val="24"/>
          <w:lang w:val="ro-RO"/>
        </w:rPr>
        <w:t>,</w:t>
      </w:r>
      <w:r w:rsidR="0017232A" w:rsidRPr="00EC0849">
        <w:rPr>
          <w:rFonts w:ascii="Trebuchet MS" w:hAnsi="Trebuchet MS"/>
          <w:sz w:val="24"/>
          <w:szCs w:val="24"/>
          <w:lang w:val="ro-RO"/>
        </w:rPr>
        <w:t xml:space="preserve"> </w:t>
      </w:r>
      <w:r w:rsidR="00665FA5" w:rsidRPr="00EC0849">
        <w:rPr>
          <w:rFonts w:ascii="Trebuchet MS" w:hAnsi="Trebuchet MS"/>
          <w:sz w:val="24"/>
          <w:szCs w:val="24"/>
          <w:lang w:val="ro-RO"/>
        </w:rPr>
        <w:t>calculat prin raportarea plafoanelor alocate la efectivul de animale eligibile, respectiv la kilogramele de gogoși crude de mătase eligibile</w:t>
      </w:r>
      <w:r w:rsidR="009E4E95" w:rsidRPr="00EC0849">
        <w:rPr>
          <w:rFonts w:ascii="Trebuchet MS" w:hAnsi="Trebuchet MS"/>
          <w:sz w:val="24"/>
          <w:szCs w:val="24"/>
          <w:lang w:val="ro-RO"/>
        </w:rPr>
        <w:t>:</w:t>
      </w:r>
      <w:r w:rsidR="00C427E7" w:rsidRPr="00EC0849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12B1E23A" w14:textId="77777777" w:rsidR="00F87E66" w:rsidRPr="00EC0849" w:rsidRDefault="00F87E66" w:rsidP="003611C9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225"/>
        <w:gridCol w:w="1650"/>
        <w:gridCol w:w="1670"/>
        <w:gridCol w:w="2260"/>
      </w:tblGrid>
      <w:tr w:rsidR="004935C2" w:rsidRPr="00560894" w14:paraId="77FED1B0" w14:textId="77777777" w:rsidTr="00B0741F">
        <w:tc>
          <w:tcPr>
            <w:tcW w:w="4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0970C" w14:textId="77777777" w:rsidR="004935C2" w:rsidRPr="00EC0849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  <w:p w14:paraId="41EF93BE" w14:textId="77777777" w:rsidR="004935C2" w:rsidRPr="00560894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60894">
              <w:rPr>
                <w:rFonts w:ascii="Trebuchet MS" w:hAnsi="Trebuchet MS"/>
                <w:b/>
                <w:sz w:val="24"/>
                <w:szCs w:val="24"/>
              </w:rPr>
              <w:t xml:space="preserve">Schema de </w:t>
            </w:r>
            <w:proofErr w:type="spellStart"/>
            <w:r w:rsidRPr="00560894">
              <w:rPr>
                <w:rFonts w:ascii="Trebuchet MS" w:hAnsi="Trebuchet MS"/>
                <w:b/>
                <w:sz w:val="24"/>
                <w:szCs w:val="24"/>
              </w:rPr>
              <w:t>plată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3C33B" w14:textId="77777777" w:rsidR="004935C2" w:rsidRPr="00560894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BE0B50F" w14:textId="77777777" w:rsidR="004935C2" w:rsidRPr="00560894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60894">
              <w:rPr>
                <w:rFonts w:ascii="Trebuchet MS" w:hAnsi="Trebuchet MS"/>
                <w:b/>
                <w:sz w:val="24"/>
                <w:szCs w:val="24"/>
              </w:rPr>
              <w:t>Plafon</w:t>
            </w:r>
            <w:proofErr w:type="spellEnd"/>
          </w:p>
          <w:p w14:paraId="6E6574CA" w14:textId="41F412FB" w:rsidR="00B0741F" w:rsidRPr="0090094E" w:rsidRDefault="0090094E" w:rsidP="0090094E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0094E">
              <w:rPr>
                <w:rFonts w:ascii="Trebuchet MS" w:hAnsi="Trebuchet MS"/>
                <w:b/>
                <w:sz w:val="24"/>
                <w:szCs w:val="24"/>
              </w:rPr>
              <w:t>(e</w:t>
            </w:r>
            <w:r w:rsidR="00B0741F" w:rsidRPr="0090094E">
              <w:rPr>
                <w:rFonts w:ascii="Trebuchet MS" w:hAnsi="Trebuchet MS"/>
                <w:b/>
                <w:sz w:val="24"/>
                <w:szCs w:val="24"/>
              </w:rPr>
              <w:t>uro</w:t>
            </w:r>
            <w:r w:rsidRPr="0090094E"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5383" w14:textId="77777777" w:rsidR="0061442D" w:rsidRPr="00560894" w:rsidRDefault="0061442D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53E58BA" w14:textId="060E638A" w:rsidR="004935C2" w:rsidRPr="00560894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60894">
              <w:rPr>
                <w:rFonts w:ascii="Trebuchet MS" w:hAnsi="Trebuchet MS"/>
                <w:b/>
                <w:sz w:val="24"/>
                <w:szCs w:val="24"/>
              </w:rPr>
              <w:t>Număr</w:t>
            </w:r>
            <w:proofErr w:type="spellEnd"/>
            <w:r w:rsidRPr="0056089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60894">
              <w:rPr>
                <w:rFonts w:ascii="Trebuchet MS" w:hAnsi="Trebuchet MS"/>
                <w:b/>
                <w:sz w:val="24"/>
                <w:szCs w:val="24"/>
              </w:rPr>
              <w:t>capete</w:t>
            </w:r>
            <w:proofErr w:type="spellEnd"/>
            <w:r w:rsidRPr="00560894">
              <w:rPr>
                <w:rFonts w:ascii="Trebuchet MS" w:hAnsi="Trebuchet MS"/>
                <w:b/>
                <w:sz w:val="24"/>
                <w:szCs w:val="24"/>
              </w:rPr>
              <w:t xml:space="preserve">/kg </w:t>
            </w:r>
            <w:proofErr w:type="spellStart"/>
            <w:r w:rsidRPr="00560894">
              <w:rPr>
                <w:rFonts w:ascii="Trebuchet MS" w:hAnsi="Trebuchet MS"/>
                <w:b/>
                <w:sz w:val="24"/>
                <w:szCs w:val="24"/>
              </w:rPr>
              <w:t>gogoși</w:t>
            </w:r>
            <w:proofErr w:type="spellEnd"/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EAE6B" w14:textId="77777777" w:rsidR="004935C2" w:rsidRPr="00560894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0D5DFFE" w14:textId="2D70AB05" w:rsidR="004935C2" w:rsidRPr="00560894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proofErr w:type="spellStart"/>
            <w:r w:rsidRPr="00560894">
              <w:rPr>
                <w:rFonts w:ascii="Trebuchet MS" w:hAnsi="Trebuchet MS"/>
                <w:b/>
                <w:sz w:val="24"/>
                <w:szCs w:val="24"/>
              </w:rPr>
              <w:t>Cuantum</w:t>
            </w:r>
            <w:proofErr w:type="spellEnd"/>
            <w:r w:rsidRPr="0056089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60894">
              <w:rPr>
                <w:rFonts w:ascii="Trebuchet MS" w:hAnsi="Trebuchet MS"/>
                <w:b/>
                <w:sz w:val="24"/>
                <w:szCs w:val="24"/>
              </w:rPr>
              <w:t>rezulta</w:t>
            </w:r>
            <w:r w:rsidR="00EB2192" w:rsidRPr="00560894">
              <w:rPr>
                <w:rFonts w:ascii="Trebuchet MS" w:hAnsi="Trebuchet MS"/>
                <w:b/>
                <w:sz w:val="24"/>
                <w:szCs w:val="24"/>
              </w:rPr>
              <w:t>t</w:t>
            </w:r>
            <w:proofErr w:type="spellEnd"/>
            <w:r w:rsidR="00EB2192" w:rsidRPr="0056089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B0741F" w:rsidRPr="00560894">
              <w:rPr>
                <w:rFonts w:ascii="Trebuchet MS" w:hAnsi="Trebuchet MS"/>
                <w:b/>
                <w:sz w:val="24"/>
                <w:szCs w:val="24"/>
              </w:rPr>
              <w:t xml:space="preserve">euro </w:t>
            </w:r>
            <w:r w:rsidR="00EB2192" w:rsidRPr="00560894">
              <w:rPr>
                <w:rFonts w:ascii="Trebuchet MS" w:hAnsi="Trebuchet MS"/>
                <w:b/>
                <w:sz w:val="24"/>
                <w:szCs w:val="24"/>
              </w:rPr>
              <w:t xml:space="preserve">per cap/kg </w:t>
            </w:r>
            <w:proofErr w:type="spellStart"/>
            <w:r w:rsidR="00EB2192" w:rsidRPr="00560894">
              <w:rPr>
                <w:rFonts w:ascii="Trebuchet MS" w:hAnsi="Trebuchet MS"/>
                <w:b/>
                <w:sz w:val="24"/>
                <w:szCs w:val="24"/>
              </w:rPr>
              <w:t>gogo</w:t>
            </w:r>
            <w:proofErr w:type="spellEnd"/>
            <w:r w:rsidR="00EB2192" w:rsidRPr="00560894">
              <w:rPr>
                <w:rFonts w:ascii="Trebuchet MS" w:hAnsi="Trebuchet MS"/>
                <w:b/>
                <w:sz w:val="24"/>
                <w:szCs w:val="24"/>
                <w:lang w:val="ro-RO"/>
              </w:rPr>
              <w:t>și</w:t>
            </w:r>
            <w:r w:rsidR="0090094E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(</w:t>
            </w:r>
            <w:r w:rsidR="0090094E" w:rsidRPr="00560894">
              <w:rPr>
                <w:rFonts w:ascii="Trebuchet MS" w:hAnsi="Trebuchet MS"/>
                <w:b/>
                <w:sz w:val="24"/>
                <w:szCs w:val="24"/>
              </w:rPr>
              <w:t>euro</w:t>
            </w:r>
            <w:r w:rsidR="0090094E"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</w:tr>
      <w:tr w:rsidR="004935C2" w:rsidRPr="00560894" w14:paraId="507A1564" w14:textId="77777777" w:rsidTr="00B0741F">
        <w:tc>
          <w:tcPr>
            <w:tcW w:w="4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8E76A" w14:textId="77777777" w:rsidR="004935C2" w:rsidRPr="00560894" w:rsidRDefault="004935C2" w:rsidP="003611C9">
            <w:pPr>
              <w:tabs>
                <w:tab w:val="left" w:pos="360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2C3D2" w14:textId="77777777" w:rsidR="004935C2" w:rsidRPr="00560894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60894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F21DD" w14:textId="77777777" w:rsidR="004935C2" w:rsidRPr="00560894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60894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2D534" w14:textId="6D18608E" w:rsidR="004935C2" w:rsidRPr="00560894" w:rsidRDefault="004935C2" w:rsidP="003611C9">
            <w:pPr>
              <w:tabs>
                <w:tab w:val="left" w:pos="360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60894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="005855FA" w:rsidRPr="0056089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560894">
              <w:rPr>
                <w:rFonts w:ascii="Trebuchet MS" w:hAnsi="Trebuchet MS"/>
                <w:b/>
                <w:sz w:val="24"/>
                <w:szCs w:val="24"/>
              </w:rPr>
              <w:t>=</w:t>
            </w:r>
            <w:r w:rsidR="005855FA" w:rsidRPr="0056089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560894">
              <w:rPr>
                <w:rFonts w:ascii="Trebuchet MS" w:hAnsi="Trebuchet MS"/>
                <w:b/>
                <w:sz w:val="24"/>
                <w:szCs w:val="24"/>
              </w:rPr>
              <w:t>(1/2)</w:t>
            </w:r>
          </w:p>
        </w:tc>
      </w:tr>
      <w:tr w:rsidR="00EE162C" w:rsidRPr="00560894" w14:paraId="52AC0A81" w14:textId="77777777" w:rsidTr="00B0741F"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936D93" w14:textId="5FA85E44" w:rsidR="00EE162C" w:rsidRPr="00560894" w:rsidRDefault="00EE162C" w:rsidP="00EE162C">
            <w:pPr>
              <w:tabs>
                <w:tab w:val="left" w:pos="360"/>
              </w:tabs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</w:pPr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SCZ –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sprijin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cuplat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pentru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specia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bovine,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categoria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bivoli</w:t>
            </w:r>
            <w:proofErr w:type="spellEnd"/>
            <w:r w:rsidR="0090094E"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  <w:t>ț</w:t>
            </w:r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e de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lapte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F8EDA" w14:textId="51D7B893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Cs/>
                <w:sz w:val="24"/>
                <w:szCs w:val="24"/>
              </w:rPr>
            </w:pPr>
            <w:r w:rsidRPr="00560894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1.680.000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EAC7" w14:textId="74E028D8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Cs/>
                <w:sz w:val="24"/>
                <w:szCs w:val="24"/>
              </w:rPr>
            </w:pPr>
            <w:r w:rsidRPr="00560894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10.592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6CD39" w14:textId="4D150926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560894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158,6102</w:t>
            </w:r>
          </w:p>
        </w:tc>
      </w:tr>
      <w:tr w:rsidR="00EE162C" w:rsidRPr="00560894" w14:paraId="74A086D8" w14:textId="77777777" w:rsidTr="00B0741F"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1BC803" w14:textId="22AF03D5" w:rsidR="00EE162C" w:rsidRPr="00560894" w:rsidRDefault="00EE162C" w:rsidP="00EE162C">
            <w:pPr>
              <w:tabs>
                <w:tab w:val="left" w:pos="360"/>
              </w:tabs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560894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SCZ –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</w:rPr>
              <w:t>sprijin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</w:rPr>
              <w:t>cuplat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pentru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specia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bovine,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</w:rPr>
              <w:t>categoria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taurine din rase de carne 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4EA11" w14:textId="76ACF01A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Cs/>
                <w:sz w:val="24"/>
                <w:szCs w:val="24"/>
              </w:rPr>
            </w:pPr>
            <w:r w:rsidRPr="00560894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13.125.000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452E3" w14:textId="59F51905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Cs/>
                <w:sz w:val="24"/>
                <w:szCs w:val="24"/>
              </w:rPr>
            </w:pPr>
            <w:r w:rsidRPr="00560894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51.188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C9798" w14:textId="2EB26037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560894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256,4077</w:t>
            </w:r>
          </w:p>
        </w:tc>
      </w:tr>
      <w:tr w:rsidR="00EE162C" w:rsidRPr="00560894" w14:paraId="125A15D4" w14:textId="77777777" w:rsidTr="00B0741F"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620A7F" w14:textId="01FC18A9" w:rsidR="00EE162C" w:rsidRPr="00560894" w:rsidRDefault="00EE162C" w:rsidP="00EE162C">
            <w:pPr>
              <w:tabs>
                <w:tab w:val="left" w:pos="360"/>
              </w:tabs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</w:pPr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SCZ –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sprijin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cuplat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pentru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specia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bovine,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categoria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vaci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lapte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9980E" w14:textId="0B9502D7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Cs/>
                <w:sz w:val="24"/>
                <w:szCs w:val="24"/>
              </w:rPr>
            </w:pPr>
            <w:r w:rsidRPr="00560894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99.324.810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B3CD5" w14:textId="3CACC3DD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Cs/>
                <w:sz w:val="24"/>
                <w:szCs w:val="24"/>
              </w:rPr>
            </w:pPr>
            <w:r w:rsidRPr="00560894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275.635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998DC" w14:textId="79451AE6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560894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360,3490</w:t>
            </w:r>
          </w:p>
        </w:tc>
      </w:tr>
      <w:tr w:rsidR="00EE162C" w:rsidRPr="00560894" w14:paraId="27BC4679" w14:textId="77777777" w:rsidTr="00B0741F"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041AB1" w14:textId="6A544156" w:rsidR="00EE162C" w:rsidRPr="00560894" w:rsidRDefault="00EE162C" w:rsidP="00EE162C">
            <w:pPr>
              <w:tabs>
                <w:tab w:val="left" w:pos="360"/>
              </w:tabs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</w:pPr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SCZ –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sprijin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cuplat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pentru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specia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viermi</w:t>
            </w:r>
            <w:proofErr w:type="spellEnd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60894">
              <w:rPr>
                <w:rFonts w:ascii="Trebuchet MS" w:hAnsi="Trebuchet MS"/>
                <w:i/>
                <w:iCs/>
                <w:sz w:val="24"/>
                <w:szCs w:val="24"/>
                <w:lang w:val="fr-FR"/>
              </w:rPr>
              <w:t>mătase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0C661" w14:textId="275A96AD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Cs/>
                <w:sz w:val="24"/>
                <w:szCs w:val="24"/>
              </w:rPr>
            </w:pPr>
            <w:r w:rsidRPr="00560894">
              <w:rPr>
                <w:rFonts w:ascii="Trebuchet MS" w:hAnsi="Trebuchet MS"/>
                <w:sz w:val="24"/>
                <w:szCs w:val="24"/>
                <w:lang w:val="ro-RO"/>
              </w:rPr>
              <w:t>27.000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7350E" w14:textId="66B91110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Cs/>
                <w:sz w:val="24"/>
                <w:szCs w:val="24"/>
              </w:rPr>
            </w:pPr>
            <w:r w:rsidRPr="00560894">
              <w:rPr>
                <w:rFonts w:ascii="Trebuchet MS" w:hAnsi="Trebuchet MS"/>
                <w:sz w:val="24"/>
                <w:szCs w:val="24"/>
                <w:lang w:val="ro-RO"/>
              </w:rPr>
              <w:t>300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B2E4E" w14:textId="2B5DCEE9" w:rsidR="00EE162C" w:rsidRPr="00560894" w:rsidRDefault="00EE162C" w:rsidP="00EE162C">
            <w:pPr>
              <w:tabs>
                <w:tab w:val="left" w:pos="360"/>
              </w:tabs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560894">
              <w:rPr>
                <w:rFonts w:ascii="Trebuchet MS" w:hAnsi="Trebuchet MS"/>
                <w:b/>
                <w:sz w:val="24"/>
                <w:szCs w:val="24"/>
                <w:lang w:val="ro-RO"/>
              </w:rPr>
              <w:t>90,000</w:t>
            </w:r>
          </w:p>
        </w:tc>
      </w:tr>
    </w:tbl>
    <w:p w14:paraId="7CE84527" w14:textId="77777777" w:rsidR="00F55634" w:rsidRPr="00560894" w:rsidRDefault="00F55634" w:rsidP="003611C9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131A892" w14:textId="023467BF" w:rsidR="002F0C94" w:rsidRPr="00560894" w:rsidRDefault="00497105" w:rsidP="00EC0849">
      <w:pPr>
        <w:tabs>
          <w:tab w:val="left" w:pos="360"/>
        </w:tabs>
        <w:spacing w:after="0"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560894">
        <w:rPr>
          <w:rFonts w:ascii="Trebuchet MS" w:eastAsia="Calibri" w:hAnsi="Trebuchet MS"/>
          <w:sz w:val="24"/>
          <w:szCs w:val="24"/>
          <w:lang w:val="ro-RO"/>
        </w:rPr>
        <w:t>P</w:t>
      </w:r>
      <w:r w:rsidRPr="00560894">
        <w:rPr>
          <w:rFonts w:ascii="Trebuchet MS" w:hAnsi="Trebuchet MS"/>
          <w:sz w:val="24"/>
          <w:szCs w:val="24"/>
          <w:lang w:val="ro-RO"/>
        </w:rPr>
        <w:t>lățile se efectuează</w:t>
      </w:r>
      <w:r w:rsidR="00F87E66" w:rsidRPr="00560894">
        <w:rPr>
          <w:rFonts w:ascii="Trebuchet MS" w:hAnsi="Trebuchet MS"/>
          <w:sz w:val="24"/>
          <w:szCs w:val="24"/>
          <w:lang w:val="ro-RO"/>
        </w:rPr>
        <w:t xml:space="preserve"> în lei, la un curs de schimb de </w:t>
      </w:r>
      <w:r w:rsidR="00EE162C" w:rsidRPr="00560894">
        <w:rPr>
          <w:rFonts w:ascii="Trebuchet MS" w:hAnsi="Trebuchet MS"/>
          <w:sz w:val="24"/>
          <w:szCs w:val="24"/>
          <w:lang w:val="ro-RO"/>
        </w:rPr>
        <w:t>4,9475</w:t>
      </w:r>
      <w:r w:rsidR="00F87E66" w:rsidRPr="00560894">
        <w:rPr>
          <w:rFonts w:ascii="Trebuchet MS" w:hAnsi="Trebuchet MS"/>
          <w:sz w:val="24"/>
          <w:szCs w:val="24"/>
          <w:lang w:val="ro-RO"/>
        </w:rPr>
        <w:t xml:space="preserve"> pentru un euro, stabilit de Banca Centrală Europeană la data de </w:t>
      </w:r>
      <w:r w:rsidR="00EE162C" w:rsidRPr="00560894">
        <w:rPr>
          <w:rFonts w:ascii="Trebuchet MS" w:hAnsi="Trebuchet MS"/>
          <w:sz w:val="24"/>
          <w:szCs w:val="24"/>
          <w:lang w:val="ro-RO"/>
        </w:rPr>
        <w:t>30 septembrie 2021</w:t>
      </w:r>
      <w:r w:rsidR="00C427E7" w:rsidRPr="00560894">
        <w:rPr>
          <w:rFonts w:ascii="Trebuchet MS" w:hAnsi="Trebuchet MS"/>
          <w:sz w:val="24"/>
          <w:szCs w:val="24"/>
          <w:lang w:val="ro-RO"/>
        </w:rPr>
        <w:t xml:space="preserve"> și publicat în Jurnalul Oficial al Uniunii Europene</w:t>
      </w:r>
      <w:r w:rsidR="00560894" w:rsidRPr="00560894">
        <w:rPr>
          <w:rFonts w:ascii="Trebuchet MS" w:hAnsi="Trebuchet MS"/>
          <w:sz w:val="24"/>
          <w:szCs w:val="24"/>
          <w:lang w:val="ro-RO"/>
        </w:rPr>
        <w:t xml:space="preserve"> seria C/398/7/01.10.2021. </w:t>
      </w:r>
    </w:p>
    <w:p w14:paraId="6BA3A561" w14:textId="000C7D5E" w:rsidR="003611C9" w:rsidRPr="00560894" w:rsidRDefault="003611C9" w:rsidP="00EC0849">
      <w:pPr>
        <w:tabs>
          <w:tab w:val="left" w:pos="360"/>
        </w:tabs>
        <w:spacing w:after="0" w:line="276" w:lineRule="auto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</w:p>
    <w:p w14:paraId="7A322DD3" w14:textId="2F7CC090" w:rsidR="003611C9" w:rsidRPr="00560894" w:rsidRDefault="00B0741F" w:rsidP="003611C9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/>
          <w:bCs/>
          <w:i/>
          <w:iCs/>
          <w:color w:val="000000"/>
          <w:sz w:val="24"/>
          <w:szCs w:val="24"/>
          <w:lang w:val="ro-RO"/>
        </w:rPr>
      </w:pPr>
      <w:r w:rsidRPr="00560894">
        <w:rPr>
          <w:rFonts w:ascii="Trebuchet MS" w:hAnsi="Trebuchet MS"/>
          <w:b/>
          <w:bCs/>
          <w:i/>
          <w:iCs/>
          <w:color w:val="000000"/>
          <w:sz w:val="24"/>
          <w:szCs w:val="24"/>
          <w:lang w:val="ro-RO"/>
        </w:rPr>
        <w:t>APIA</w:t>
      </w:r>
      <w:r w:rsidR="00560894" w:rsidRPr="00560894">
        <w:rPr>
          <w:rFonts w:ascii="Trebuchet MS" w:hAnsi="Trebuchet MS"/>
          <w:b/>
          <w:bCs/>
          <w:i/>
          <w:iCs/>
          <w:color w:val="000000"/>
          <w:sz w:val="24"/>
          <w:szCs w:val="24"/>
          <w:lang w:val="ro-RO"/>
        </w:rPr>
        <w:t>,</w:t>
      </w:r>
      <w:r w:rsidRPr="00560894">
        <w:rPr>
          <w:rFonts w:ascii="Trebuchet MS" w:hAnsi="Trebuchet MS"/>
          <w:b/>
          <w:bCs/>
          <w:i/>
          <w:iCs/>
          <w:color w:val="000000"/>
          <w:sz w:val="24"/>
          <w:szCs w:val="24"/>
          <w:lang w:val="ro-RO"/>
        </w:rPr>
        <w:t xml:space="preserve"> mereu alături de fermieri!</w:t>
      </w:r>
    </w:p>
    <w:p w14:paraId="7F039891" w14:textId="77777777" w:rsidR="00B0741F" w:rsidRPr="00560894" w:rsidRDefault="00B0741F" w:rsidP="003611C9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/>
          <w:bCs/>
          <w:i/>
          <w:iCs/>
          <w:color w:val="000000"/>
          <w:sz w:val="24"/>
          <w:szCs w:val="24"/>
          <w:lang w:val="ro-RO"/>
        </w:rPr>
      </w:pPr>
    </w:p>
    <w:p w14:paraId="2AC13936" w14:textId="77777777" w:rsidR="00156018" w:rsidRPr="00560894" w:rsidRDefault="00156018" w:rsidP="003611C9">
      <w:pPr>
        <w:spacing w:after="0" w:line="240" w:lineRule="auto"/>
        <w:ind w:left="-270"/>
        <w:jc w:val="both"/>
        <w:rPr>
          <w:rFonts w:ascii="Trebuchet MS" w:hAnsi="Trebuchet MS" w:cs="Arial"/>
          <w:b/>
          <w:bCs/>
          <w:i/>
          <w:iCs/>
          <w:sz w:val="24"/>
          <w:szCs w:val="24"/>
          <w:lang w:val="ro-RO"/>
        </w:rPr>
      </w:pPr>
    </w:p>
    <w:p w14:paraId="51BC9A04" w14:textId="77777777" w:rsidR="00D8218F" w:rsidRPr="00560894" w:rsidRDefault="00D8218F" w:rsidP="003611C9">
      <w:pPr>
        <w:tabs>
          <w:tab w:val="left" w:pos="360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fr-FR"/>
        </w:rPr>
      </w:pPr>
      <w:r w:rsidRPr="00560894">
        <w:rPr>
          <w:rFonts w:ascii="Trebuchet MS" w:hAnsi="Trebuchet MS"/>
          <w:b/>
          <w:sz w:val="24"/>
          <w:szCs w:val="24"/>
          <w:lang w:val="fr-FR"/>
        </w:rPr>
        <w:t>SERVICIUL RELAŢII CU PUBLICUL ŞI COMUNICARE</w:t>
      </w:r>
    </w:p>
    <w:p w14:paraId="4B6D7DA5" w14:textId="77777777" w:rsidR="008A64D0" w:rsidRPr="007B157F" w:rsidRDefault="008A64D0" w:rsidP="003611C9">
      <w:pPr>
        <w:spacing w:after="0" w:line="240" w:lineRule="auto"/>
        <w:ind w:left="-270"/>
        <w:jc w:val="both"/>
        <w:rPr>
          <w:rFonts w:ascii="Trebuchet MS" w:hAnsi="Trebuchet MS" w:cs="Arial"/>
          <w:sz w:val="24"/>
          <w:szCs w:val="24"/>
          <w:lang w:val="ro-RO"/>
        </w:rPr>
      </w:pPr>
    </w:p>
    <w:sectPr w:rsidR="008A64D0" w:rsidRPr="007B157F" w:rsidSect="00EB2192">
      <w:pgSz w:w="11909" w:h="16834" w:code="9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7C6"/>
    <w:multiLevelType w:val="hybridMultilevel"/>
    <w:tmpl w:val="30CEA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D49"/>
    <w:multiLevelType w:val="hybridMultilevel"/>
    <w:tmpl w:val="5100DD7A"/>
    <w:lvl w:ilvl="0" w:tplc="AD368560">
      <w:start w:val="2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E006F"/>
    <w:multiLevelType w:val="hybridMultilevel"/>
    <w:tmpl w:val="9036FE8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7F"/>
    <w:rsid w:val="000E0BCE"/>
    <w:rsid w:val="000F2096"/>
    <w:rsid w:val="00105B18"/>
    <w:rsid w:val="00156018"/>
    <w:rsid w:val="00166BED"/>
    <w:rsid w:val="0017232A"/>
    <w:rsid w:val="0017512E"/>
    <w:rsid w:val="001C1F14"/>
    <w:rsid w:val="00200139"/>
    <w:rsid w:val="002D5708"/>
    <w:rsid w:val="002F0C94"/>
    <w:rsid w:val="002F3149"/>
    <w:rsid w:val="00301A9A"/>
    <w:rsid w:val="00305997"/>
    <w:rsid w:val="003611C9"/>
    <w:rsid w:val="003C5C48"/>
    <w:rsid w:val="00432059"/>
    <w:rsid w:val="00444ECB"/>
    <w:rsid w:val="00475745"/>
    <w:rsid w:val="004935C2"/>
    <w:rsid w:val="00497105"/>
    <w:rsid w:val="004F68BC"/>
    <w:rsid w:val="005132B2"/>
    <w:rsid w:val="00560894"/>
    <w:rsid w:val="005855FA"/>
    <w:rsid w:val="0061442D"/>
    <w:rsid w:val="00665FA5"/>
    <w:rsid w:val="006941AB"/>
    <w:rsid w:val="007A7382"/>
    <w:rsid w:val="007B157F"/>
    <w:rsid w:val="007D3000"/>
    <w:rsid w:val="008A64D0"/>
    <w:rsid w:val="0090094E"/>
    <w:rsid w:val="009E4231"/>
    <w:rsid w:val="009E4E95"/>
    <w:rsid w:val="009F6C63"/>
    <w:rsid w:val="00AA5255"/>
    <w:rsid w:val="00AB4112"/>
    <w:rsid w:val="00B0741F"/>
    <w:rsid w:val="00B41095"/>
    <w:rsid w:val="00B913A2"/>
    <w:rsid w:val="00BE2B0C"/>
    <w:rsid w:val="00C2423A"/>
    <w:rsid w:val="00C2581A"/>
    <w:rsid w:val="00C427E7"/>
    <w:rsid w:val="00CA2B0F"/>
    <w:rsid w:val="00CC53CA"/>
    <w:rsid w:val="00D17EBF"/>
    <w:rsid w:val="00D2111D"/>
    <w:rsid w:val="00D24074"/>
    <w:rsid w:val="00D26587"/>
    <w:rsid w:val="00D33CAA"/>
    <w:rsid w:val="00D65A77"/>
    <w:rsid w:val="00D8218F"/>
    <w:rsid w:val="00DC361E"/>
    <w:rsid w:val="00DF447F"/>
    <w:rsid w:val="00E70517"/>
    <w:rsid w:val="00EB2192"/>
    <w:rsid w:val="00EC0849"/>
    <w:rsid w:val="00EE162C"/>
    <w:rsid w:val="00F078F2"/>
    <w:rsid w:val="00F50784"/>
    <w:rsid w:val="00F55634"/>
    <w:rsid w:val="00F57A2B"/>
    <w:rsid w:val="00F72306"/>
    <w:rsid w:val="00F87E66"/>
    <w:rsid w:val="00F93449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98D9"/>
  <w15:chartTrackingRefBased/>
  <w15:docId w15:val="{FEFBAD29-8781-4671-A5DB-DCDE1CE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D82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821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6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7294-71C7-4928-B654-C49F731F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Gina Darjanschi</cp:lastModifiedBy>
  <cp:revision>3</cp:revision>
  <cp:lastPrinted>2021-12-07T11:28:00Z</cp:lastPrinted>
  <dcterms:created xsi:type="dcterms:W3CDTF">2021-12-10T13:11:00Z</dcterms:created>
  <dcterms:modified xsi:type="dcterms:W3CDTF">2021-12-10T13:19:00Z</dcterms:modified>
</cp:coreProperties>
</file>