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7DC9" w14:textId="68B2EAB3" w:rsidR="00BF4274" w:rsidRDefault="00102A3A" w:rsidP="008371E8">
      <w:pPr>
        <w:tabs>
          <w:tab w:val="left" w:pos="360"/>
        </w:tabs>
        <w:spacing w:befor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32E2CA11" wp14:editId="416EBD60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7BDA" w14:textId="3D0D6678" w:rsidR="00BF4274" w:rsidRPr="00E6299B" w:rsidRDefault="00621F6D" w:rsidP="00E6299B">
      <w:pPr>
        <w:spacing w:before="240"/>
        <w:jc w:val="right"/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>1</w:t>
      </w:r>
      <w:r w:rsidR="001A3512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>3</w:t>
      </w:r>
      <w:r w:rsidR="00102A3A" w:rsidRPr="00E6299B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octombrie</w:t>
      </w:r>
      <w:r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2021</w:t>
      </w:r>
    </w:p>
    <w:p w14:paraId="5DFDF46A" w14:textId="77777777" w:rsidR="00BF4274" w:rsidRPr="00E6299B" w:rsidRDefault="00BF4274" w:rsidP="00E6299B">
      <w:pPr>
        <w:autoSpaceDE w:val="0"/>
        <w:autoSpaceDN w:val="0"/>
        <w:adjustRightInd w:val="0"/>
        <w:spacing w:before="600" w:after="0"/>
        <w:jc w:val="center"/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>COMUNICAT DE PRESĂ</w:t>
      </w:r>
    </w:p>
    <w:p w14:paraId="0D681EC0" w14:textId="4AA73493" w:rsidR="00375779" w:rsidRPr="00E6299B" w:rsidRDefault="00BF4274" w:rsidP="00E6299B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privind </w:t>
      </w:r>
      <w:r w:rsidR="00102A3A"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modul de alocare a sprijinului financiar în cadrul </w:t>
      </w:r>
      <w:r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PNA </w:t>
      </w:r>
      <w:r w:rsidR="00621F6D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>2021</w:t>
      </w:r>
      <w:r w:rsidR="00375779"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</w:p>
    <w:p w14:paraId="0F588E8E" w14:textId="77777777" w:rsidR="00BF4274" w:rsidRPr="00E6299B" w:rsidRDefault="00BF4274" w:rsidP="00E6299B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</w:pPr>
    </w:p>
    <w:p w14:paraId="43CA416C" w14:textId="00633B39" w:rsidR="00E37ED3" w:rsidRPr="00E6299B" w:rsidRDefault="00BF4274" w:rsidP="00E6299B">
      <w:pPr>
        <w:tabs>
          <w:tab w:val="left" w:pos="360"/>
        </w:tabs>
        <w:spacing w:before="240" w:after="0"/>
        <w:jc w:val="both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Agenția de Plăți și Intervenție pentru Agricultură (APIA) informează că </w:t>
      </w:r>
      <w:r w:rsidR="002874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a 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efectuat plățile către beneficiarii 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Programul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ui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Naţional Apicol</w:t>
      </w:r>
      <w:r w:rsidR="00E37ED3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(PNA)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pentru 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anul </w:t>
      </w:r>
      <w:r w:rsidR="00621F6D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2021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.</w:t>
      </w:r>
    </w:p>
    <w:p w14:paraId="4EBF386B" w14:textId="3116D02C" w:rsidR="00E37ED3" w:rsidRPr="00E6299B" w:rsidRDefault="00E37ED3" w:rsidP="00E6299B">
      <w:pPr>
        <w:pStyle w:val="ListParagraph"/>
        <w:tabs>
          <w:tab w:val="left" w:pos="0"/>
        </w:tabs>
        <w:spacing w:before="240"/>
        <w:ind w:left="0"/>
        <w:contextualSpacing w:val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Prin </w:t>
      </w:r>
      <w:r w:rsidRPr="00E6299B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ro-RO"/>
        </w:rPr>
        <w:t>H</w:t>
      </w:r>
      <w:r w:rsidR="00D63412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ro-RO"/>
        </w:rPr>
        <w:t>otărârea de Guvern nr.</w:t>
      </w:r>
      <w:r w:rsidRPr="00E6299B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ro-RO"/>
        </w:rPr>
        <w:t xml:space="preserve">339/2020 </w:t>
      </w:r>
      <w:r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 xml:space="preserve">privind aprobarea </w:t>
      </w:r>
      <w:r w:rsidR="001B6E0A">
        <w:fldChar w:fldCharType="begin"/>
      </w:r>
      <w:r w:rsidR="001B6E0A" w:rsidRPr="001A3512">
        <w:rPr>
          <w:lang w:val="ro-RO"/>
        </w:rPr>
        <w:instrText xml:space="preserve"> HYPERLINK "http://legislatie.just.ro/Public/DetaliiDocumentAfis/228196" </w:instrText>
      </w:r>
      <w:r w:rsidR="001B6E0A">
        <w:fldChar w:fldCharType="separate"/>
      </w:r>
      <w:r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>P</w:t>
      </w:r>
      <w:r w:rsidR="002B65DB"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>NA</w:t>
      </w:r>
      <w:r w:rsidR="001B6E0A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fldChar w:fldCharType="end"/>
      </w:r>
      <w:r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 xml:space="preserve"> pentru perioada 2020-2022</w:t>
      </w:r>
      <w:r w:rsidRPr="00E6299B">
        <w:rPr>
          <w:rFonts w:ascii="Trebuchet MS" w:hAnsi="Trebuchet MS" w:cs="Helvetica"/>
          <w:color w:val="000000" w:themeColor="text1"/>
          <w:sz w:val="24"/>
          <w:szCs w:val="24"/>
          <w:lang w:val="ro-RO"/>
        </w:rPr>
        <w:t>,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s-a stabilit că valoarea sprijinului f</w:t>
      </w:r>
      <w:r w:rsidR="00621F6D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inanciar alocat pentru anul 2021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este de </w:t>
      </w:r>
      <w:r w:rsidR="00621F6D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59.215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mii lei</w:t>
      </w:r>
      <w:r w:rsidR="003E3071" w:rsidRPr="003E3071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,</w:t>
      </w:r>
      <w:r w:rsidR="003E3071" w:rsidRPr="003E3071">
        <w:rPr>
          <w:rFonts w:ascii="Trebuchet MS" w:hAnsi="Trebuchet MS" w:cs="Times New Roman"/>
          <w:sz w:val="24"/>
          <w:szCs w:val="24"/>
          <w:lang w:val="ro-RO"/>
        </w:rPr>
        <w:t xml:space="preserve"> 50% reprezentând contribuția Uniunii Europene la programele apicole naționale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. </w:t>
      </w:r>
      <w:r w:rsidRPr="001A3512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Această sumă a fost integral plătită unui număr de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621F6D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7.083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apicultori declarați eli</w:t>
      </w:r>
      <w:r w:rsidR="000867C2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gi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bili 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și </w:t>
      </w:r>
      <w:r w:rsidR="00621F6D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14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forme </w:t>
      </w:r>
      <w:proofErr w:type="spellStart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asociative</w:t>
      </w:r>
      <w:proofErr w:type="spellEnd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legal</w:t>
      </w:r>
      <w:proofErr w:type="spellEnd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constituite</w:t>
      </w:r>
      <w:proofErr w:type="spellEnd"/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16211705" w14:textId="3939A5D4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Măsurile/acţiunile cuprinse  în  Program  pentru  care  s-a plătit sprijin financiar în anul 2021</w:t>
      </w:r>
      <w:r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: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</w:p>
    <w:p w14:paraId="0E7CCE25" w14:textId="7CD22856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A. </w:t>
      </w: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Asistenţă tehnică pentru apicultori şi organizaţiile de apicultori</w:t>
      </w:r>
      <w:r w:rsidR="00F374FE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:</w:t>
      </w:r>
    </w:p>
    <w:p w14:paraId="64FD252D" w14:textId="7777777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A.1.- consultanță în apicultură;</w:t>
      </w:r>
    </w:p>
    <w:p w14:paraId="5E8810FA" w14:textId="7777777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A.2.- promovarea apiculturii şi a produselor apicole; </w:t>
      </w:r>
    </w:p>
    <w:p w14:paraId="25003AA9" w14:textId="7777777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A.3.- organizarea de cursuri de perfecționare în apicultură; </w:t>
      </w:r>
    </w:p>
    <w:p w14:paraId="14D73831" w14:textId="54735525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A.4.- achiziția de către formele asociative de echipament pentru procesarea </w:t>
      </w:r>
      <w:r w:rsidR="001A3512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mi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erii;</w:t>
      </w:r>
    </w:p>
    <w:p w14:paraId="1F937EA1" w14:textId="524199C2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A.5.- achiziția de către formele asociative de echipament pentru ambalarea mierii</w:t>
      </w:r>
      <w:r w:rsidR="00E9683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</w:t>
      </w:r>
    </w:p>
    <w:p w14:paraId="786D9D42" w14:textId="7E4F58D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B. Combaterea agresorilor şi a bolilor specifice stupilor, în special a varoozei- Achiziţionarea de medicamente pentru tratarea varoozei şi nosemozei</w:t>
      </w:r>
      <w:r w:rsidR="00E9683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.</w:t>
      </w: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 </w:t>
      </w:r>
    </w:p>
    <w:p w14:paraId="2036E4B7" w14:textId="70A5EED5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C. Raţionalizarea transhumanţei / stupăritului pastoral:</w:t>
      </w:r>
    </w:p>
    <w:p w14:paraId="74F0FE25" w14:textId="77E08BCD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C.1. Achiziţionarea de cutii în vederea înlocuirii cutiilor uzate în urma deplasării în pastoral</w:t>
      </w:r>
      <w:r w:rsidR="00E9683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;</w:t>
      </w:r>
    </w:p>
    <w:p w14:paraId="5C52BE16" w14:textId="7777777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C.2. Achiziţionarea de accesorii apicole : colector polen, colector propolis, uscător polen, încălzitor miere, topitor de ceară, maturator; </w:t>
      </w:r>
    </w:p>
    <w:p w14:paraId="6D533A84" w14:textId="11AF4053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C.3. Achiziţionarea de unelte apicole si echipamente de protecţie- echipament apicol de protecție, afumător, daltă apicolă, furculiță pentru descăpăcit,</w:t>
      </w:r>
      <w:r w:rsidR="00E9683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cuțit pentru descăpăcit, sită filtrare miere</w:t>
      </w:r>
      <w:r w:rsidR="00E9683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;</w:t>
      </w:r>
    </w:p>
    <w:p w14:paraId="2CF8C2B4" w14:textId="5BC2811A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C.4. Achiziţionarea de mijloace de transport apicol fără autopropulsie –remorci/pavilioane apicole şi mijloace fără autopropulsie de încărcare–descărcare a stupilor în pastoral</w:t>
      </w:r>
      <w:r w:rsidR="00E9683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</w:t>
      </w:r>
    </w:p>
    <w:p w14:paraId="5E524AD5" w14:textId="3475F5C0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D. Măsuri de asistenţă pentru repopularea şeptelului apicol din Uniune</w:t>
      </w:r>
      <w:r w:rsidR="00E9683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:</w:t>
      </w:r>
    </w:p>
    <w:p w14:paraId="160DA63F" w14:textId="2C61875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D.1. Achiziţionarea de mătci şi/sau familii de albine;</w:t>
      </w:r>
    </w:p>
    <w:p w14:paraId="24AF82B3" w14:textId="7777777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D.2. Achiziţionarea de produse proteice solide pentru familii de albine de către stupinele de elită și de multiplicare;</w:t>
      </w:r>
    </w:p>
    <w:p w14:paraId="7C35CF43" w14:textId="6EE528DE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D.3. Achiziţionarea de accesorii apicole de către stupinele de elită și de multiplicare</w:t>
      </w:r>
      <w:r w:rsidR="00E47A87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</w:t>
      </w:r>
    </w:p>
    <w:p w14:paraId="375D2D0F" w14:textId="128AC238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lastRenderedPageBreak/>
        <w:t>E. Îmbunătăţirea calităţii produselor în vederea unei mai bune valorificări a produselor pe piaţă -</w:t>
      </w:r>
      <w:r w:rsidR="00E9683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 </w:t>
      </w:r>
      <w:r w:rsidRPr="00621F6D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Decontarea analizelor fizico-chimice/reziduuri care să ateste calitatea mierii</w:t>
      </w:r>
      <w:r w:rsidR="00E9683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.</w:t>
      </w:r>
    </w:p>
    <w:p w14:paraId="0C966BB3" w14:textId="77777777" w:rsidR="00621F6D" w:rsidRPr="00621F6D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14:paraId="1956849A" w14:textId="08433C60" w:rsidR="00621F6D" w:rsidRPr="00D63412" w:rsidRDefault="00621F6D" w:rsidP="00621F6D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</w:pP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În cadrul PNA 2021 au fost depuse un număr de </w:t>
      </w:r>
      <w:r w:rsidRPr="00D63412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7.165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cereri de plată din care</w:t>
      </w:r>
      <w:r w:rsidR="00D63412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: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  <w:r w:rsidRPr="00D63412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7</w:t>
      </w:r>
      <w:r w:rsidR="00D63412" w:rsidRPr="00D63412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.</w:t>
      </w:r>
      <w:r w:rsidRPr="00D63412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150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cereri depuse de către apicultori şi </w:t>
      </w:r>
      <w:r w:rsidRPr="00D63412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15</w:t>
      </w:r>
      <w:r w:rsidR="00A00D0C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cereri depuse de către Formele asociative apicole legal constituite. Din totalul cererilor de plată depuse au fost aprobate un n</w:t>
      </w:r>
      <w:r w:rsidR="00D63412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umăr</w:t>
      </w:r>
      <w:r w:rsidRPr="00621F6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de  </w:t>
      </w:r>
      <w:r w:rsidRPr="00D63412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 xml:space="preserve">7.097 de cereri. </w:t>
      </w:r>
    </w:p>
    <w:p w14:paraId="0D0C9930" w14:textId="77777777" w:rsidR="00E6299B" w:rsidRDefault="00E6299B" w:rsidP="00E629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07B6BACA" w14:textId="0FF87305" w:rsidR="00501D70" w:rsidRPr="00E6299B" w:rsidRDefault="00501D70" w:rsidP="00E6299B">
      <w:pPr>
        <w:autoSpaceDE w:val="0"/>
        <w:autoSpaceDN w:val="0"/>
        <w:adjustRightInd w:val="0"/>
        <w:spacing w:after="0"/>
        <w:jc w:val="both"/>
        <w:rPr>
          <w:rFonts w:ascii="Trebuchet MS" w:eastAsiaTheme="minorHAnsi" w:hAnsi="Trebuchet MS" w:cs="Arial"/>
          <w:color w:val="333333"/>
          <w:sz w:val="24"/>
          <w:szCs w:val="24"/>
          <w:lang w:val="ro-RO"/>
        </w:rPr>
      </w:pPr>
      <w:r w:rsidRPr="00E6299B">
        <w:rPr>
          <w:rFonts w:ascii="Trebuchet MS" w:eastAsia="Times New Roman" w:hAnsi="Trebuchet MS" w:cs="Times New Roman"/>
          <w:sz w:val="24"/>
          <w:szCs w:val="24"/>
          <w:lang w:val="ro-RO"/>
        </w:rPr>
        <w:t>Program</w:t>
      </w:r>
      <w:r w:rsidR="00E96839">
        <w:rPr>
          <w:rFonts w:ascii="Trebuchet MS" w:eastAsia="Times New Roman" w:hAnsi="Trebuchet MS" w:cs="Times New Roman"/>
          <w:sz w:val="24"/>
          <w:szCs w:val="24"/>
          <w:lang w:val="ro-RO"/>
        </w:rPr>
        <w:t>ul</w:t>
      </w:r>
      <w:r w:rsidRPr="00E6299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Naţional Apicol pentru perioada 2020 – 2022 are drept scop </w:t>
      </w:r>
      <w:r w:rsidR="00E0202D" w:rsidRPr="00E6299B">
        <w:rPr>
          <w:rFonts w:ascii="Trebuchet MS" w:eastAsiaTheme="minorHAnsi" w:hAnsi="Trebuchet MS" w:cs="Arial"/>
          <w:color w:val="333333"/>
          <w:sz w:val="24"/>
          <w:szCs w:val="24"/>
          <w:lang w:val="ro-RO"/>
        </w:rPr>
        <w:t>îmbunătățirea producției și comercializării produselor apicole prin acordarea apicultorilor de sprijin financiar.</w:t>
      </w:r>
    </w:p>
    <w:p w14:paraId="4C745DFC" w14:textId="61A9C45F" w:rsidR="004F4B47" w:rsidRPr="00E6299B" w:rsidRDefault="004F4B47" w:rsidP="00E6299B">
      <w:pPr>
        <w:tabs>
          <w:tab w:val="left" w:pos="360"/>
        </w:tabs>
        <w:spacing w:after="0"/>
        <w:ind w:left="86"/>
        <w:jc w:val="both"/>
        <w:rPr>
          <w:rFonts w:ascii="Trebuchet MS" w:hAnsi="Trebuchet MS" w:cs="Times New Roman"/>
          <w:color w:val="000000"/>
          <w:sz w:val="24"/>
          <w:szCs w:val="24"/>
          <w:lang w:val="ro-RO"/>
        </w:rPr>
      </w:pPr>
    </w:p>
    <w:p w14:paraId="652E38A6" w14:textId="77777777" w:rsidR="00BF4274" w:rsidRPr="00E6299B" w:rsidRDefault="00BF4274" w:rsidP="00E6299B">
      <w:pPr>
        <w:spacing w:before="120" w:after="0"/>
        <w:jc w:val="center"/>
        <w:rPr>
          <w:rFonts w:ascii="Trebuchet MS" w:hAnsi="Trebuchet MS" w:cstheme="majorBidi"/>
          <w:b/>
          <w:sz w:val="24"/>
          <w:szCs w:val="24"/>
          <w:lang w:val="ro-RO"/>
        </w:rPr>
      </w:pPr>
      <w:r w:rsidRPr="00E6299B">
        <w:rPr>
          <w:rFonts w:ascii="Trebuchet MS" w:hAnsi="Trebuchet MS" w:cstheme="majorBidi"/>
          <w:b/>
          <w:sz w:val="24"/>
          <w:szCs w:val="24"/>
          <w:lang w:val="ro-RO"/>
        </w:rPr>
        <w:t>SERVICIUL RELAŢII CU PUBLICUL ŞI COMUNICARE</w:t>
      </w:r>
    </w:p>
    <w:p w14:paraId="6C4A8369" w14:textId="77777777" w:rsidR="00953924" w:rsidRPr="00E6299B" w:rsidRDefault="00953924" w:rsidP="00E6299B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sectPr w:rsidR="00953924" w:rsidRPr="00E6299B" w:rsidSect="009A70ED">
      <w:pgSz w:w="12240" w:h="15840" w:code="1"/>
      <w:pgMar w:top="288" w:right="1440" w:bottom="28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8711" w14:textId="77777777" w:rsidR="001B6E0A" w:rsidRDefault="001B6E0A" w:rsidP="00BD5983">
      <w:pPr>
        <w:spacing w:after="0" w:line="240" w:lineRule="auto"/>
      </w:pPr>
      <w:r>
        <w:separator/>
      </w:r>
    </w:p>
  </w:endnote>
  <w:endnote w:type="continuationSeparator" w:id="0">
    <w:p w14:paraId="74DF6067" w14:textId="77777777" w:rsidR="001B6E0A" w:rsidRDefault="001B6E0A" w:rsidP="00BD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68B0" w14:textId="77777777" w:rsidR="001B6E0A" w:rsidRDefault="001B6E0A" w:rsidP="00BD5983">
      <w:pPr>
        <w:spacing w:after="0" w:line="240" w:lineRule="auto"/>
      </w:pPr>
      <w:r>
        <w:separator/>
      </w:r>
    </w:p>
  </w:footnote>
  <w:footnote w:type="continuationSeparator" w:id="0">
    <w:p w14:paraId="0E65A5CF" w14:textId="77777777" w:rsidR="001B6E0A" w:rsidRDefault="001B6E0A" w:rsidP="00BD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ECC"/>
      </v:shape>
    </w:pict>
  </w:numPicBullet>
  <w:abstractNum w:abstractNumId="0" w15:restartNumberingAfterBreak="0">
    <w:nsid w:val="06AE64BB"/>
    <w:multiLevelType w:val="hybridMultilevel"/>
    <w:tmpl w:val="D134671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DB7B5F"/>
    <w:multiLevelType w:val="hybridMultilevel"/>
    <w:tmpl w:val="64A2189A"/>
    <w:lvl w:ilvl="0" w:tplc="3F260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336"/>
    <w:multiLevelType w:val="hybridMultilevel"/>
    <w:tmpl w:val="65583DD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795"/>
    <w:multiLevelType w:val="hybridMultilevel"/>
    <w:tmpl w:val="17509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36C"/>
    <w:multiLevelType w:val="hybridMultilevel"/>
    <w:tmpl w:val="74BA884A"/>
    <w:lvl w:ilvl="0" w:tplc="01183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2CC"/>
    <w:multiLevelType w:val="hybridMultilevel"/>
    <w:tmpl w:val="EE12A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89E"/>
    <w:multiLevelType w:val="hybridMultilevel"/>
    <w:tmpl w:val="4C6050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B41"/>
    <w:multiLevelType w:val="hybridMultilevel"/>
    <w:tmpl w:val="3D6E199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5052"/>
    <w:multiLevelType w:val="hybridMultilevel"/>
    <w:tmpl w:val="0F9ADE14"/>
    <w:lvl w:ilvl="0" w:tplc="209C4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5B679D3"/>
    <w:multiLevelType w:val="hybridMultilevel"/>
    <w:tmpl w:val="FCBC51FC"/>
    <w:lvl w:ilvl="0" w:tplc="91B8BF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6C3B9E"/>
    <w:multiLevelType w:val="hybridMultilevel"/>
    <w:tmpl w:val="B4D045E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030B43"/>
    <w:multiLevelType w:val="hybridMultilevel"/>
    <w:tmpl w:val="869A2DC0"/>
    <w:lvl w:ilvl="0" w:tplc="27066F0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5137"/>
    <w:multiLevelType w:val="hybridMultilevel"/>
    <w:tmpl w:val="F5A456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3" w15:restartNumberingAfterBreak="0">
    <w:nsid w:val="31CE64CC"/>
    <w:multiLevelType w:val="hybridMultilevel"/>
    <w:tmpl w:val="6DB2DB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FC1"/>
    <w:multiLevelType w:val="hybridMultilevel"/>
    <w:tmpl w:val="68EC92FE"/>
    <w:lvl w:ilvl="0" w:tplc="209C4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E6AB2"/>
    <w:multiLevelType w:val="hybridMultilevel"/>
    <w:tmpl w:val="29A29D18"/>
    <w:lvl w:ilvl="0" w:tplc="FC04D0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199"/>
    <w:multiLevelType w:val="hybridMultilevel"/>
    <w:tmpl w:val="0F9ADE14"/>
    <w:lvl w:ilvl="0" w:tplc="209C4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646B7"/>
    <w:multiLevelType w:val="hybridMultilevel"/>
    <w:tmpl w:val="A1EC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D4E63"/>
    <w:multiLevelType w:val="hybridMultilevel"/>
    <w:tmpl w:val="ED101088"/>
    <w:lvl w:ilvl="0" w:tplc="04090007">
      <w:start w:val="1"/>
      <w:numFmt w:val="bullet"/>
      <w:lvlText w:val=""/>
      <w:lvlPicBulletId w:val="0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48842C09"/>
    <w:multiLevelType w:val="hybridMultilevel"/>
    <w:tmpl w:val="0C7AF6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A0311"/>
    <w:multiLevelType w:val="hybridMultilevel"/>
    <w:tmpl w:val="B57040B4"/>
    <w:lvl w:ilvl="0" w:tplc="C8C83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4523"/>
    <w:multiLevelType w:val="hybridMultilevel"/>
    <w:tmpl w:val="3F24CCE0"/>
    <w:lvl w:ilvl="0" w:tplc="24F29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11868"/>
    <w:multiLevelType w:val="hybridMultilevel"/>
    <w:tmpl w:val="1FD80DB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F57F8"/>
    <w:multiLevelType w:val="hybridMultilevel"/>
    <w:tmpl w:val="EF9A9948"/>
    <w:lvl w:ilvl="0" w:tplc="1E983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22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20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9"/>
  </w:num>
  <w:num w:numId="16">
    <w:abstractNumId w:val="21"/>
  </w:num>
  <w:num w:numId="17">
    <w:abstractNumId w:val="5"/>
  </w:num>
  <w:num w:numId="18">
    <w:abstractNumId w:val="17"/>
  </w:num>
  <w:num w:numId="19">
    <w:abstractNumId w:val="7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3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FA"/>
    <w:rsid w:val="00015A1F"/>
    <w:rsid w:val="00016F46"/>
    <w:rsid w:val="00025540"/>
    <w:rsid w:val="00074F70"/>
    <w:rsid w:val="000867C2"/>
    <w:rsid w:val="000C0710"/>
    <w:rsid w:val="000D3DDC"/>
    <w:rsid w:val="000E69E4"/>
    <w:rsid w:val="000F4244"/>
    <w:rsid w:val="00102A3A"/>
    <w:rsid w:val="001349FA"/>
    <w:rsid w:val="00135632"/>
    <w:rsid w:val="00140AE0"/>
    <w:rsid w:val="001632C6"/>
    <w:rsid w:val="00172C04"/>
    <w:rsid w:val="0018187F"/>
    <w:rsid w:val="00190B6F"/>
    <w:rsid w:val="001A3512"/>
    <w:rsid w:val="001B6E0A"/>
    <w:rsid w:val="001E3F28"/>
    <w:rsid w:val="00254614"/>
    <w:rsid w:val="00255252"/>
    <w:rsid w:val="002647D3"/>
    <w:rsid w:val="00287446"/>
    <w:rsid w:val="002A14C6"/>
    <w:rsid w:val="002B65DB"/>
    <w:rsid w:val="002C0165"/>
    <w:rsid w:val="002F0C49"/>
    <w:rsid w:val="002F5B09"/>
    <w:rsid w:val="00360E09"/>
    <w:rsid w:val="00364B97"/>
    <w:rsid w:val="00375779"/>
    <w:rsid w:val="00395B75"/>
    <w:rsid w:val="003C63B1"/>
    <w:rsid w:val="003D46E7"/>
    <w:rsid w:val="003D7C81"/>
    <w:rsid w:val="003E3071"/>
    <w:rsid w:val="003F50D5"/>
    <w:rsid w:val="00462BA1"/>
    <w:rsid w:val="004649E6"/>
    <w:rsid w:val="004845BC"/>
    <w:rsid w:val="0048584C"/>
    <w:rsid w:val="004A4971"/>
    <w:rsid w:val="004C38B9"/>
    <w:rsid w:val="004D3D20"/>
    <w:rsid w:val="004E5A43"/>
    <w:rsid w:val="004E78C8"/>
    <w:rsid w:val="004F130E"/>
    <w:rsid w:val="004F2AD8"/>
    <w:rsid w:val="004F4B47"/>
    <w:rsid w:val="00501D70"/>
    <w:rsid w:val="00525FA3"/>
    <w:rsid w:val="00550C27"/>
    <w:rsid w:val="00582C9D"/>
    <w:rsid w:val="00586E95"/>
    <w:rsid w:val="005A1336"/>
    <w:rsid w:val="005A3557"/>
    <w:rsid w:val="005A374D"/>
    <w:rsid w:val="005F0BFA"/>
    <w:rsid w:val="005F6E9A"/>
    <w:rsid w:val="005F7BF7"/>
    <w:rsid w:val="00621D53"/>
    <w:rsid w:val="00621F6D"/>
    <w:rsid w:val="00633CEC"/>
    <w:rsid w:val="00635C4A"/>
    <w:rsid w:val="00662747"/>
    <w:rsid w:val="00673023"/>
    <w:rsid w:val="0067644E"/>
    <w:rsid w:val="006A2FEA"/>
    <w:rsid w:val="006B62FB"/>
    <w:rsid w:val="00704C99"/>
    <w:rsid w:val="007205B9"/>
    <w:rsid w:val="00742F87"/>
    <w:rsid w:val="0077357A"/>
    <w:rsid w:val="0078441A"/>
    <w:rsid w:val="00792A1E"/>
    <w:rsid w:val="00797C1C"/>
    <w:rsid w:val="007A4E09"/>
    <w:rsid w:val="007B0020"/>
    <w:rsid w:val="007F7341"/>
    <w:rsid w:val="00800430"/>
    <w:rsid w:val="00800F4A"/>
    <w:rsid w:val="00831C3E"/>
    <w:rsid w:val="008371E8"/>
    <w:rsid w:val="00841036"/>
    <w:rsid w:val="008442EA"/>
    <w:rsid w:val="0088195F"/>
    <w:rsid w:val="008852D8"/>
    <w:rsid w:val="00893AFA"/>
    <w:rsid w:val="008C6AFD"/>
    <w:rsid w:val="008E2ED6"/>
    <w:rsid w:val="00953924"/>
    <w:rsid w:val="0095578A"/>
    <w:rsid w:val="009A70ED"/>
    <w:rsid w:val="009F13C6"/>
    <w:rsid w:val="00A00D0C"/>
    <w:rsid w:val="00A12B5D"/>
    <w:rsid w:val="00A25AC6"/>
    <w:rsid w:val="00A66611"/>
    <w:rsid w:val="00AA0C2B"/>
    <w:rsid w:val="00AD120F"/>
    <w:rsid w:val="00AE214B"/>
    <w:rsid w:val="00AF70C3"/>
    <w:rsid w:val="00B1040B"/>
    <w:rsid w:val="00B52246"/>
    <w:rsid w:val="00BA1C63"/>
    <w:rsid w:val="00BB49F8"/>
    <w:rsid w:val="00BC3259"/>
    <w:rsid w:val="00BC345B"/>
    <w:rsid w:val="00BC7A98"/>
    <w:rsid w:val="00BD5983"/>
    <w:rsid w:val="00BF4274"/>
    <w:rsid w:val="00C40AB5"/>
    <w:rsid w:val="00C42084"/>
    <w:rsid w:val="00C75AD1"/>
    <w:rsid w:val="00C767DC"/>
    <w:rsid w:val="00CA35B6"/>
    <w:rsid w:val="00CA7434"/>
    <w:rsid w:val="00CF34D2"/>
    <w:rsid w:val="00D41223"/>
    <w:rsid w:val="00D63412"/>
    <w:rsid w:val="00DA252A"/>
    <w:rsid w:val="00DB3757"/>
    <w:rsid w:val="00DC21B3"/>
    <w:rsid w:val="00DC5D5B"/>
    <w:rsid w:val="00DF159C"/>
    <w:rsid w:val="00E017E3"/>
    <w:rsid w:val="00E0202D"/>
    <w:rsid w:val="00E22F5D"/>
    <w:rsid w:val="00E3141A"/>
    <w:rsid w:val="00E334DC"/>
    <w:rsid w:val="00E37ED3"/>
    <w:rsid w:val="00E47A87"/>
    <w:rsid w:val="00E6299B"/>
    <w:rsid w:val="00E829DD"/>
    <w:rsid w:val="00E96839"/>
    <w:rsid w:val="00EA5BBE"/>
    <w:rsid w:val="00EE60F5"/>
    <w:rsid w:val="00F242D0"/>
    <w:rsid w:val="00F36C7F"/>
    <w:rsid w:val="00F374FE"/>
    <w:rsid w:val="00FA5BF9"/>
    <w:rsid w:val="00FF5E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26C6"/>
  <w15:chartTrackingRefBased/>
  <w15:docId w15:val="{807C947D-2EDD-46AA-8AD7-550FA60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79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953924"/>
    <w:pPr>
      <w:keepNext/>
      <w:spacing w:before="240" w:after="60" w:line="240" w:lineRule="auto"/>
      <w:ind w:right="14"/>
      <w:jc w:val="both"/>
      <w:outlineLvl w:val="1"/>
    </w:pPr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924"/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paragraph" w:styleId="ListParagraph">
    <w:name w:val="List Paragraph"/>
    <w:aliases w:val="lp1,Heading x1,List Paragraph1,Listă paragraf,Antes de enumeración,Listă paragraf2,Listă paragraf1,Listă paragraf11,body 2,Lista 1,lp11,Normal bullet 2"/>
    <w:basedOn w:val="Normal"/>
    <w:link w:val="ListParagraphChar"/>
    <w:uiPriority w:val="34"/>
    <w:qFormat/>
    <w:rsid w:val="00953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2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924"/>
    <w:rPr>
      <w:color w:val="0563C1" w:themeColor="hyperlink"/>
      <w:u w:val="single"/>
    </w:rPr>
  </w:style>
  <w:style w:type="paragraph" w:customStyle="1" w:styleId="CharChar1">
    <w:name w:val="Char Char1"/>
    <w:basedOn w:val="Normal"/>
    <w:rsid w:val="00953924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al1">
    <w:name w:val="tal1"/>
    <w:rsid w:val="00953924"/>
  </w:style>
  <w:style w:type="character" w:customStyle="1" w:styleId="tli1">
    <w:name w:val="tli1"/>
    <w:rsid w:val="00953924"/>
    <w:rPr>
      <w:rFonts w:cs="Times New Roman"/>
    </w:rPr>
  </w:style>
  <w:style w:type="character" w:customStyle="1" w:styleId="rvts9">
    <w:name w:val="rvts9"/>
    <w:basedOn w:val="DefaultParagraphFont"/>
    <w:rsid w:val="00953924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s">
    <w:name w:val="caps"/>
    <w:basedOn w:val="Normal"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53924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953924"/>
    <w:rPr>
      <w:rFonts w:ascii="Arial" w:eastAsia="Times New Roman" w:hAnsi="Arial" w:cs="Times New Roman"/>
      <w:sz w:val="28"/>
      <w:szCs w:val="28"/>
    </w:rPr>
  </w:style>
  <w:style w:type="paragraph" w:customStyle="1" w:styleId="rvps1">
    <w:name w:val="rvps1"/>
    <w:basedOn w:val="Normal"/>
    <w:uiPriority w:val="99"/>
    <w:semiHidden/>
    <w:rsid w:val="0095392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953924"/>
    <w:rPr>
      <w:b/>
      <w:bCs/>
    </w:rPr>
  </w:style>
  <w:style w:type="character" w:customStyle="1" w:styleId="rvts71">
    <w:name w:val="rvts71"/>
    <w:basedOn w:val="DefaultParagraphFont"/>
    <w:rsid w:val="00953924"/>
    <w:rPr>
      <w:rFonts w:ascii="Times New Roman" w:hAnsi="Times New Roman" w:cs="Times New Roman" w:hint="default"/>
    </w:rPr>
  </w:style>
  <w:style w:type="character" w:customStyle="1" w:styleId="rvts91">
    <w:name w:val="rvts91"/>
    <w:basedOn w:val="DefaultParagraphFont"/>
    <w:rsid w:val="00953924"/>
    <w:rPr>
      <w:rFonts w:ascii="Times New Roman" w:hAnsi="Times New Roman" w:cs="Times New Roman" w:hint="default"/>
      <w:b/>
      <w:bCs/>
    </w:rPr>
  </w:style>
  <w:style w:type="character" w:customStyle="1" w:styleId="rvts101">
    <w:name w:val="rvts101"/>
    <w:basedOn w:val="DefaultParagraphFont"/>
    <w:rsid w:val="00953924"/>
    <w:rPr>
      <w:rFonts w:ascii="Times New Roman" w:hAnsi="Times New Roman" w:cs="Times New Roman" w:hint="default"/>
      <w:i/>
      <w:iCs/>
      <w:color w:val="008000"/>
    </w:rPr>
  </w:style>
  <w:style w:type="character" w:customStyle="1" w:styleId="al1">
    <w:name w:val="al1"/>
    <w:rsid w:val="00953924"/>
    <w:rPr>
      <w:b/>
      <w:bCs/>
      <w:color w:val="008F00"/>
    </w:rPr>
  </w:style>
  <w:style w:type="paragraph" w:customStyle="1" w:styleId="Default">
    <w:name w:val="Default"/>
    <w:rsid w:val="0095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1">
    <w:name w:val="do1"/>
    <w:rsid w:val="00953924"/>
    <w:rPr>
      <w:b/>
      <w:bCs/>
      <w:sz w:val="26"/>
      <w:szCs w:val="26"/>
    </w:rPr>
  </w:style>
  <w:style w:type="character" w:customStyle="1" w:styleId="tpa1">
    <w:name w:val="tpa1"/>
    <w:rsid w:val="000E69E4"/>
  </w:style>
  <w:style w:type="table" w:styleId="TableGrid">
    <w:name w:val="Table Grid"/>
    <w:basedOn w:val="TableNormal"/>
    <w:uiPriority w:val="39"/>
    <w:rsid w:val="00704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Heading x1 Char,List Paragraph1 Char,Listă paragraf Char,Antes de enumeración Char,Listă paragraf2 Char,Listă paragraf1 Char,Listă paragraf11 Char,body 2 Char,Lista 1 Char,lp11 Char,Normal bullet 2 Char"/>
    <w:link w:val="ListParagraph"/>
    <w:uiPriority w:val="34"/>
    <w:locked/>
    <w:rsid w:val="00E629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1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EF16-C09F-49AF-ADF7-BFBE5B87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Petre</dc:creator>
  <cp:keywords/>
  <dc:description/>
  <cp:lastModifiedBy>Nina Savulescu</cp:lastModifiedBy>
  <cp:revision>14</cp:revision>
  <cp:lastPrinted>2021-10-12T08:18:00Z</cp:lastPrinted>
  <dcterms:created xsi:type="dcterms:W3CDTF">2021-10-12T08:17:00Z</dcterms:created>
  <dcterms:modified xsi:type="dcterms:W3CDTF">2021-10-12T08:55:00Z</dcterms:modified>
</cp:coreProperties>
</file>