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00891" w14:textId="2A3E02A2" w:rsidR="00B71E73" w:rsidRPr="00256138" w:rsidRDefault="00A81701" w:rsidP="00256138">
      <w:pPr>
        <w:jc w:val="center"/>
        <w:rPr>
          <w:rFonts w:ascii="Trebuchet MS" w:hAnsi="Trebuchet MS"/>
          <w:sz w:val="24"/>
          <w:szCs w:val="24"/>
          <w:lang w:val="ro-RO"/>
        </w:rPr>
      </w:pPr>
      <w:r w:rsidRPr="00256138">
        <w:rPr>
          <w:rFonts w:ascii="Trebuchet MS" w:hAnsi="Trebuchet MS"/>
          <w:noProof/>
          <w:color w:val="000000" w:themeColor="text1"/>
          <w:sz w:val="24"/>
          <w:szCs w:val="24"/>
        </w:rPr>
        <w:drawing>
          <wp:inline distT="0" distB="0" distL="0" distR="0" wp14:anchorId="27F7C6C3" wp14:editId="6790EC5F">
            <wp:extent cx="5829300" cy="7670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58D13" w14:textId="60CEA7FD" w:rsidR="00374C82" w:rsidRPr="00256138" w:rsidRDefault="004103AC" w:rsidP="00256138">
      <w:pPr>
        <w:jc w:val="right"/>
        <w:rPr>
          <w:rFonts w:ascii="Trebuchet MS" w:hAnsi="Trebuchet MS" w:cs="Times New Roman"/>
          <w:b/>
          <w:sz w:val="24"/>
          <w:szCs w:val="24"/>
          <w:lang w:val="ro-RO"/>
        </w:rPr>
      </w:pPr>
      <w:r>
        <w:rPr>
          <w:rFonts w:ascii="Trebuchet MS" w:hAnsi="Trebuchet MS" w:cs="Times New Roman"/>
          <w:b/>
          <w:sz w:val="24"/>
          <w:szCs w:val="24"/>
          <w:lang w:val="ro-RO"/>
        </w:rPr>
        <w:t>26</w:t>
      </w:r>
      <w:r w:rsidR="00F01E27" w:rsidRPr="00256138">
        <w:rPr>
          <w:rFonts w:ascii="Trebuchet MS" w:hAnsi="Trebuchet MS" w:cs="Times New Roman"/>
          <w:b/>
          <w:sz w:val="24"/>
          <w:szCs w:val="24"/>
          <w:lang w:val="ro-RO"/>
        </w:rPr>
        <w:t xml:space="preserve"> martie </w:t>
      </w:r>
      <w:r w:rsidR="00A3693D" w:rsidRPr="00256138">
        <w:rPr>
          <w:rFonts w:ascii="Trebuchet MS" w:hAnsi="Trebuchet MS" w:cs="Times New Roman"/>
          <w:b/>
          <w:sz w:val="24"/>
          <w:szCs w:val="24"/>
          <w:lang w:val="ro-RO"/>
        </w:rPr>
        <w:t>20</w:t>
      </w:r>
      <w:r w:rsidR="00A7526D" w:rsidRPr="00256138">
        <w:rPr>
          <w:rFonts w:ascii="Trebuchet MS" w:hAnsi="Trebuchet MS" w:cs="Times New Roman"/>
          <w:b/>
          <w:sz w:val="24"/>
          <w:szCs w:val="24"/>
          <w:lang w:val="ro-RO"/>
        </w:rPr>
        <w:t>2</w:t>
      </w:r>
      <w:r w:rsidR="00A81701" w:rsidRPr="00256138">
        <w:rPr>
          <w:rFonts w:ascii="Trebuchet MS" w:hAnsi="Trebuchet MS" w:cs="Times New Roman"/>
          <w:b/>
          <w:sz w:val="24"/>
          <w:szCs w:val="24"/>
          <w:lang w:val="ro-RO"/>
        </w:rPr>
        <w:t>1</w:t>
      </w:r>
    </w:p>
    <w:p w14:paraId="573825FA" w14:textId="77777777" w:rsidR="009D33B0" w:rsidRDefault="009D33B0" w:rsidP="00316922">
      <w:pPr>
        <w:autoSpaceDE w:val="0"/>
        <w:autoSpaceDN w:val="0"/>
        <w:adjustRightInd w:val="0"/>
        <w:spacing w:after="0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14:paraId="25B62E5A" w14:textId="35AD5F92" w:rsidR="009759BE" w:rsidRPr="00256138" w:rsidRDefault="00843083" w:rsidP="00316922">
      <w:pPr>
        <w:autoSpaceDE w:val="0"/>
        <w:autoSpaceDN w:val="0"/>
        <w:adjustRightInd w:val="0"/>
        <w:spacing w:after="0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256138">
        <w:rPr>
          <w:rFonts w:ascii="Trebuchet MS" w:hAnsi="Trebuchet MS" w:cs="Times New Roman"/>
          <w:b/>
          <w:bCs/>
          <w:sz w:val="24"/>
          <w:szCs w:val="24"/>
          <w:lang w:val="ro-RO"/>
        </w:rPr>
        <w:t>COMUNICAT</w:t>
      </w:r>
      <w:r w:rsidR="008A0881" w:rsidRPr="00256138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="009759BE" w:rsidRPr="00256138">
        <w:rPr>
          <w:rFonts w:ascii="Trebuchet MS" w:hAnsi="Trebuchet MS" w:cs="Times New Roman"/>
          <w:b/>
          <w:bCs/>
          <w:sz w:val="24"/>
          <w:szCs w:val="24"/>
          <w:lang w:val="ro-RO"/>
        </w:rPr>
        <w:t>DE PRESĂ</w:t>
      </w:r>
    </w:p>
    <w:p w14:paraId="591D0723" w14:textId="505FE405" w:rsidR="000745DC" w:rsidRDefault="00256138" w:rsidP="00316922">
      <w:pPr>
        <w:autoSpaceDE w:val="0"/>
        <w:autoSpaceDN w:val="0"/>
        <w:adjustRightInd w:val="0"/>
        <w:spacing w:after="0"/>
        <w:jc w:val="center"/>
        <w:rPr>
          <w:rFonts w:ascii="Trebuchet MS" w:eastAsia="Calibri" w:hAnsi="Trebuchet MS" w:cs="Times New Roman"/>
          <w:b/>
          <w:bCs/>
          <w:i/>
          <w:iCs/>
          <w:sz w:val="24"/>
          <w:szCs w:val="24"/>
          <w:lang w:val="ro-RO"/>
        </w:rPr>
      </w:pPr>
      <w:r>
        <w:rPr>
          <w:rFonts w:ascii="Trebuchet MS" w:hAnsi="Trebuchet MS" w:cs="Times New Roman"/>
          <w:b/>
          <w:i/>
          <w:iCs/>
          <w:sz w:val="24"/>
          <w:szCs w:val="24"/>
          <w:lang w:val="ro-RO"/>
        </w:rPr>
        <w:t xml:space="preserve">Stadiul </w:t>
      </w:r>
      <w:r w:rsidR="001346E7" w:rsidRPr="00256138">
        <w:rPr>
          <w:rFonts w:ascii="Trebuchet MS" w:hAnsi="Trebuchet MS" w:cs="Times New Roman"/>
          <w:b/>
          <w:i/>
          <w:iCs/>
          <w:sz w:val="24"/>
          <w:szCs w:val="24"/>
          <w:lang w:val="ro-RO"/>
        </w:rPr>
        <w:t>C</w:t>
      </w:r>
      <w:r w:rsidR="000745DC" w:rsidRPr="00256138">
        <w:rPr>
          <w:rFonts w:ascii="Trebuchet MS" w:hAnsi="Trebuchet MS" w:cs="Times New Roman"/>
          <w:b/>
          <w:i/>
          <w:iCs/>
          <w:sz w:val="24"/>
          <w:szCs w:val="24"/>
          <w:lang w:val="ro-RO"/>
        </w:rPr>
        <w:t xml:space="preserve">ampaniei </w:t>
      </w:r>
      <w:r w:rsidR="001346E7" w:rsidRPr="00256138">
        <w:rPr>
          <w:rFonts w:ascii="Trebuchet MS" w:hAnsi="Trebuchet MS" w:cs="Times New Roman"/>
          <w:b/>
          <w:i/>
          <w:iCs/>
          <w:sz w:val="24"/>
          <w:szCs w:val="24"/>
          <w:lang w:val="ro-RO"/>
        </w:rPr>
        <w:t xml:space="preserve">de </w:t>
      </w:r>
      <w:r w:rsidR="00A81701" w:rsidRPr="00256138">
        <w:rPr>
          <w:rFonts w:ascii="Trebuchet MS" w:hAnsi="Trebuchet MS" w:cs="Times New Roman"/>
          <w:b/>
          <w:i/>
          <w:iCs/>
          <w:sz w:val="24"/>
          <w:szCs w:val="24"/>
          <w:lang w:val="ro-RO"/>
        </w:rPr>
        <w:t xml:space="preserve">primire </w:t>
      </w:r>
      <w:r w:rsidR="000745DC" w:rsidRPr="00256138">
        <w:rPr>
          <w:rFonts w:ascii="Trebuchet MS" w:hAnsi="Trebuchet MS" w:cs="Times New Roman"/>
          <w:b/>
          <w:i/>
          <w:iCs/>
          <w:sz w:val="24"/>
          <w:szCs w:val="24"/>
          <w:lang w:val="ro-RO"/>
        </w:rPr>
        <w:t>a Cererii Unice de Plată</w:t>
      </w:r>
      <w:r w:rsidR="000745DC" w:rsidRPr="00256138">
        <w:rPr>
          <w:rFonts w:ascii="Trebuchet MS" w:hAnsi="Trebuchet MS" w:cs="Times New Roman"/>
          <w:i/>
          <w:iCs/>
          <w:sz w:val="24"/>
          <w:szCs w:val="24"/>
          <w:lang w:val="ro-RO"/>
        </w:rPr>
        <w:t xml:space="preserve"> </w:t>
      </w:r>
      <w:r w:rsidR="000745DC" w:rsidRPr="00256138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>în</w:t>
      </w:r>
      <w:r w:rsidR="000745DC" w:rsidRPr="00256138">
        <w:rPr>
          <w:rFonts w:ascii="Trebuchet MS" w:eastAsia="Calibri" w:hAnsi="Trebuchet MS" w:cs="Times New Roman"/>
          <w:b/>
          <w:bCs/>
          <w:i/>
          <w:iCs/>
          <w:sz w:val="24"/>
          <w:szCs w:val="24"/>
          <w:lang w:val="ro-RO"/>
        </w:rPr>
        <w:t xml:space="preserve"> anului 202</w:t>
      </w:r>
      <w:r w:rsidR="00A81701" w:rsidRPr="00256138">
        <w:rPr>
          <w:rFonts w:ascii="Trebuchet MS" w:eastAsia="Calibri" w:hAnsi="Trebuchet MS" w:cs="Times New Roman"/>
          <w:b/>
          <w:bCs/>
          <w:i/>
          <w:iCs/>
          <w:sz w:val="24"/>
          <w:szCs w:val="24"/>
          <w:lang w:val="ro-RO"/>
        </w:rPr>
        <w:t>1</w:t>
      </w:r>
    </w:p>
    <w:p w14:paraId="09BB81F7" w14:textId="77777777" w:rsidR="00D334A4" w:rsidRPr="00256138" w:rsidRDefault="00D334A4" w:rsidP="00316922">
      <w:pPr>
        <w:autoSpaceDE w:val="0"/>
        <w:autoSpaceDN w:val="0"/>
        <w:adjustRightInd w:val="0"/>
        <w:spacing w:after="0"/>
        <w:jc w:val="center"/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</w:pPr>
    </w:p>
    <w:p w14:paraId="16F42A7E" w14:textId="2323CA74" w:rsidR="00D334A4" w:rsidRDefault="00A81701" w:rsidP="00D334A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B26E99">
        <w:rPr>
          <w:rFonts w:ascii="Trebuchet MS" w:hAnsi="Trebuchet MS" w:cs="Times New Roman"/>
          <w:sz w:val="24"/>
          <w:szCs w:val="24"/>
          <w:lang w:val="ro-RO"/>
        </w:rPr>
        <w:t xml:space="preserve">Agenţia de Plăţi şi Intervenţie pentru Agricultură (APIA) </w:t>
      </w:r>
      <w:r w:rsidR="004103AC" w:rsidRPr="00FE0E7E">
        <w:rPr>
          <w:rFonts w:ascii="Trebuchet MS" w:hAnsi="Trebuchet MS" w:cs="Times New Roman"/>
          <w:sz w:val="24"/>
          <w:szCs w:val="24"/>
          <w:lang w:val="ro-RO"/>
        </w:rPr>
        <w:t xml:space="preserve">continuă </w:t>
      </w:r>
      <w:r w:rsidRPr="00FE0E7E">
        <w:rPr>
          <w:rFonts w:ascii="Trebuchet MS" w:hAnsi="Trebuchet MS" w:cs="Times New Roman"/>
          <w:sz w:val="24"/>
          <w:szCs w:val="24"/>
          <w:lang w:val="ro-RO"/>
        </w:rPr>
        <w:t>Campan</w:t>
      </w:r>
      <w:r w:rsidR="004103AC" w:rsidRPr="00FE0E7E">
        <w:rPr>
          <w:rFonts w:ascii="Trebuchet MS" w:hAnsi="Trebuchet MS" w:cs="Times New Roman"/>
          <w:sz w:val="24"/>
          <w:szCs w:val="24"/>
          <w:lang w:val="ro-RO"/>
        </w:rPr>
        <w:t>ia</w:t>
      </w:r>
      <w:r w:rsidRPr="00FE0E7E">
        <w:rPr>
          <w:rFonts w:ascii="Trebuchet MS" w:hAnsi="Trebuchet MS" w:cs="Times New Roman"/>
          <w:sz w:val="24"/>
          <w:szCs w:val="24"/>
          <w:lang w:val="ro-RO"/>
        </w:rPr>
        <w:t xml:space="preserve"> de primire a </w:t>
      </w:r>
      <w:r w:rsidR="004103AC" w:rsidRPr="00FE0E7E">
        <w:rPr>
          <w:rFonts w:ascii="Trebuchet MS" w:hAnsi="Trebuchet MS" w:cs="Times New Roman"/>
          <w:sz w:val="24"/>
          <w:szCs w:val="24"/>
          <w:lang w:val="ro-RO"/>
        </w:rPr>
        <w:t>c</w:t>
      </w:r>
      <w:r w:rsidRPr="00FE0E7E">
        <w:rPr>
          <w:rFonts w:ascii="Trebuchet MS" w:hAnsi="Trebuchet MS" w:cs="Times New Roman"/>
          <w:sz w:val="24"/>
          <w:szCs w:val="24"/>
          <w:lang w:val="ro-RO"/>
        </w:rPr>
        <w:t xml:space="preserve">ererilor </w:t>
      </w:r>
      <w:r w:rsidR="004103AC" w:rsidRPr="00FE0E7E">
        <w:rPr>
          <w:rFonts w:ascii="Trebuchet MS" w:hAnsi="Trebuchet MS" w:cs="Times New Roman"/>
          <w:sz w:val="24"/>
          <w:szCs w:val="24"/>
          <w:lang w:val="ro-RO"/>
        </w:rPr>
        <w:t>u</w:t>
      </w:r>
      <w:r w:rsidRPr="00FE0E7E">
        <w:rPr>
          <w:rFonts w:ascii="Trebuchet MS" w:hAnsi="Trebuchet MS" w:cs="Times New Roman"/>
          <w:sz w:val="24"/>
          <w:szCs w:val="24"/>
          <w:lang w:val="ro-RO"/>
        </w:rPr>
        <w:t xml:space="preserve">nice de </w:t>
      </w:r>
      <w:r w:rsidR="004103AC" w:rsidRPr="00FE0E7E">
        <w:rPr>
          <w:rFonts w:ascii="Trebuchet MS" w:hAnsi="Trebuchet MS" w:cs="Times New Roman"/>
          <w:sz w:val="24"/>
          <w:szCs w:val="24"/>
          <w:lang w:val="ro-RO"/>
        </w:rPr>
        <w:t>p</w:t>
      </w:r>
      <w:r w:rsidRPr="00FE0E7E">
        <w:rPr>
          <w:rFonts w:ascii="Trebuchet MS" w:hAnsi="Trebuchet MS" w:cs="Times New Roman"/>
          <w:sz w:val="24"/>
          <w:szCs w:val="24"/>
          <w:lang w:val="ro-RO"/>
        </w:rPr>
        <w:t xml:space="preserve">lată </w:t>
      </w:r>
      <w:r w:rsidR="004103AC" w:rsidRPr="00FE0E7E">
        <w:rPr>
          <w:rFonts w:ascii="Trebuchet MS" w:hAnsi="Trebuchet MS" w:cs="Times New Roman"/>
          <w:sz w:val="24"/>
          <w:szCs w:val="24"/>
          <w:lang w:val="ro-RO"/>
        </w:rPr>
        <w:t>pentru anului 2021.</w:t>
      </w:r>
      <w:r w:rsidR="00D334A4" w:rsidRPr="00D334A4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="004103AC" w:rsidRPr="00FE0E7E">
        <w:rPr>
          <w:rFonts w:ascii="Trebuchet MS" w:hAnsi="Trebuchet MS" w:cs="Times New Roman"/>
          <w:sz w:val="24"/>
          <w:szCs w:val="24"/>
          <w:lang w:val="ro-RO"/>
        </w:rPr>
        <w:t xml:space="preserve">Astfel, în perioada </w:t>
      </w:r>
      <w:r w:rsidR="004103AC" w:rsidRPr="00FE0E7E">
        <w:rPr>
          <w:rFonts w:ascii="Trebuchet MS" w:hAnsi="Trebuchet MS" w:cs="Times New Roman"/>
          <w:b/>
          <w:bCs/>
          <w:sz w:val="24"/>
          <w:szCs w:val="24"/>
          <w:lang w:val="ro-RO"/>
        </w:rPr>
        <w:t>1 martie – 2</w:t>
      </w:r>
      <w:r w:rsidR="005F1D05" w:rsidRPr="00FE0E7E">
        <w:rPr>
          <w:rFonts w:ascii="Trebuchet MS" w:hAnsi="Trebuchet MS" w:cs="Times New Roman"/>
          <w:b/>
          <w:bCs/>
          <w:sz w:val="24"/>
          <w:szCs w:val="24"/>
          <w:lang w:val="ro-RO"/>
        </w:rPr>
        <w:t>6</w:t>
      </w:r>
      <w:r w:rsidR="004103AC" w:rsidRPr="00FE0E7E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martie 2021</w:t>
      </w:r>
      <w:r w:rsidR="00FE0E7E">
        <w:rPr>
          <w:rFonts w:ascii="Trebuchet MS" w:hAnsi="Trebuchet MS" w:cs="Times New Roman"/>
          <w:sz w:val="24"/>
          <w:szCs w:val="24"/>
          <w:lang w:val="ro-RO"/>
        </w:rPr>
        <w:t>,</w:t>
      </w:r>
      <w:r w:rsidR="004103AC" w:rsidRPr="00FE0E7E">
        <w:rPr>
          <w:rFonts w:ascii="Trebuchet MS" w:hAnsi="Trebuchet MS" w:cs="Times New Roman"/>
          <w:sz w:val="24"/>
          <w:szCs w:val="24"/>
          <w:lang w:val="ro-RO"/>
        </w:rPr>
        <w:t xml:space="preserve"> s-au primit </w:t>
      </w:r>
      <w:r w:rsidR="00D334A4" w:rsidRPr="00FE0E7E">
        <w:rPr>
          <w:rFonts w:ascii="Trebuchet MS" w:hAnsi="Trebuchet MS" w:cs="Times New Roman"/>
          <w:sz w:val="24"/>
          <w:szCs w:val="24"/>
          <w:lang w:val="ro-RO"/>
        </w:rPr>
        <w:t>un număr de</w:t>
      </w:r>
      <w:r w:rsidR="00B0547D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255.776 </w:t>
      </w:r>
      <w:r w:rsidR="004103AC" w:rsidRPr="005F1D05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cereri </w:t>
      </w:r>
      <w:r w:rsidR="004103AC" w:rsidRPr="00FE0E7E">
        <w:rPr>
          <w:rFonts w:ascii="Trebuchet MS" w:hAnsi="Trebuchet MS" w:cs="Times New Roman"/>
          <w:sz w:val="24"/>
          <w:szCs w:val="24"/>
          <w:lang w:val="ro-RO"/>
        </w:rPr>
        <w:t>pentru o suprafață de</w:t>
      </w:r>
      <w:r w:rsidR="004103AC" w:rsidRPr="005F1D05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="00B0547D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1.259.492,95 </w:t>
      </w:r>
      <w:r w:rsidR="004103AC" w:rsidRPr="005F1D05">
        <w:rPr>
          <w:rFonts w:ascii="Trebuchet MS" w:hAnsi="Trebuchet MS" w:cs="Times New Roman"/>
          <w:b/>
          <w:bCs/>
          <w:sz w:val="24"/>
          <w:szCs w:val="24"/>
          <w:lang w:val="ro-RO"/>
        </w:rPr>
        <w:t>hectare</w:t>
      </w:r>
      <w:r w:rsidR="009D33B0">
        <w:rPr>
          <w:rFonts w:ascii="Trebuchet MS" w:hAnsi="Trebuchet MS" w:cs="Times New Roman"/>
          <w:b/>
          <w:bCs/>
          <w:sz w:val="24"/>
          <w:szCs w:val="24"/>
          <w:lang w:val="ro-RO"/>
        </w:rPr>
        <w:t>.</w:t>
      </w:r>
    </w:p>
    <w:p w14:paraId="2ED4C627" w14:textId="77777777" w:rsidR="00D334A4" w:rsidRDefault="00D334A4" w:rsidP="00D334A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60A978CF" w14:textId="33C286D5" w:rsidR="004103AC" w:rsidRDefault="004103AC" w:rsidP="00D334A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>
        <w:rPr>
          <w:rFonts w:ascii="Trebuchet MS" w:hAnsi="Trebuchet MS" w:cs="Times New Roman"/>
          <w:sz w:val="24"/>
          <w:szCs w:val="24"/>
          <w:lang w:val="ro-RO"/>
        </w:rPr>
        <w:t>Întrucât siguranța în contextul pandemiei Covid 19 este foarte importantă pentru instituția noastră, fermierii pot să-și înregistreze cererile unice de plată în anul 2021 fără a se prezenta la centrele județene/locale APIA</w:t>
      </w:r>
      <w:r w:rsidR="00D370BC">
        <w:rPr>
          <w:rFonts w:ascii="Trebuchet MS" w:hAnsi="Trebuchet MS" w:cs="Times New Roman"/>
          <w:sz w:val="24"/>
          <w:szCs w:val="24"/>
          <w:lang w:val="ro-RO"/>
        </w:rPr>
        <w:t xml:space="preserve"> și/sau al Municipiului București. </w:t>
      </w:r>
    </w:p>
    <w:p w14:paraId="48BB69DA" w14:textId="77777777" w:rsidR="00D334A4" w:rsidRPr="00D334A4" w:rsidRDefault="00D334A4" w:rsidP="00D334A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1BBDCE88" w14:textId="58D8AD2E" w:rsidR="00256138" w:rsidRDefault="00256138" w:rsidP="00D334A4">
      <w:pPr>
        <w:tabs>
          <w:tab w:val="left" w:pos="7920"/>
        </w:tabs>
        <w:spacing w:after="0" w:line="240" w:lineRule="auto"/>
        <w:jc w:val="both"/>
        <w:rPr>
          <w:rFonts w:ascii="Trebuchet MS" w:hAnsi="Trebuchet MS" w:cs="Times New Roman"/>
          <w:b/>
          <w:color w:val="000000" w:themeColor="text1"/>
          <w:sz w:val="24"/>
          <w:szCs w:val="24"/>
          <w:lang w:val="ro-RO"/>
        </w:rPr>
      </w:pPr>
      <w:r w:rsidRPr="00B26E99">
        <w:rPr>
          <w:rFonts w:ascii="Trebuchet MS" w:hAnsi="Trebuchet MS" w:cs="Times New Roman"/>
          <w:bCs/>
          <w:color w:val="000000" w:themeColor="text1"/>
          <w:sz w:val="24"/>
          <w:szCs w:val="24"/>
          <w:lang w:val="ro-RO"/>
        </w:rPr>
        <w:t>Reamintim că</w:t>
      </w:r>
      <w:r w:rsidRPr="00B26E99">
        <w:rPr>
          <w:rFonts w:ascii="Trebuchet MS" w:hAnsi="Trebuchet MS" w:cs="Times New Roman"/>
          <w:b/>
          <w:color w:val="000000" w:themeColor="text1"/>
          <w:sz w:val="24"/>
          <w:szCs w:val="24"/>
          <w:lang w:val="ro-RO"/>
        </w:rPr>
        <w:t xml:space="preserve"> se va completa o singură Cerere Unică de Plată, chiar dacă se utilizează suprafeţe de teren în diferite localităţi sau judeţe. </w:t>
      </w:r>
    </w:p>
    <w:p w14:paraId="0B78A783" w14:textId="77777777" w:rsidR="00D334A4" w:rsidRPr="00B26E99" w:rsidRDefault="00D334A4" w:rsidP="00D334A4">
      <w:pPr>
        <w:tabs>
          <w:tab w:val="left" w:pos="7920"/>
        </w:tabs>
        <w:spacing w:after="0" w:line="240" w:lineRule="auto"/>
        <w:jc w:val="both"/>
        <w:rPr>
          <w:rFonts w:ascii="Trebuchet MS" w:hAnsi="Trebuchet MS" w:cs="Times New Roman"/>
          <w:b/>
          <w:color w:val="000000" w:themeColor="text1"/>
          <w:sz w:val="24"/>
          <w:szCs w:val="24"/>
          <w:lang w:val="ro-RO"/>
        </w:rPr>
      </w:pPr>
    </w:p>
    <w:p w14:paraId="00C25FF5" w14:textId="2EBF1259" w:rsidR="00CC33A1" w:rsidRDefault="00CC33A1" w:rsidP="00D334A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B26E99">
        <w:rPr>
          <w:rFonts w:ascii="Trebuchet MS" w:hAnsi="Trebuchet MS" w:cstheme="majorBidi"/>
          <w:b/>
          <w:color w:val="000000" w:themeColor="text1"/>
          <w:sz w:val="24"/>
          <w:szCs w:val="24"/>
          <w:lang w:val="ro-RO"/>
        </w:rPr>
        <w:t xml:space="preserve">Campania de depunere a </w:t>
      </w:r>
      <w:r w:rsidRPr="00B26E99">
        <w:rPr>
          <w:rFonts w:ascii="Trebuchet MS" w:eastAsia="Calibri" w:hAnsi="Trebuchet MS" w:cstheme="majorBidi"/>
          <w:b/>
          <w:color w:val="000000" w:themeColor="text1"/>
          <w:sz w:val="24"/>
          <w:szCs w:val="24"/>
          <w:lang w:val="ro-RO"/>
        </w:rPr>
        <w:t xml:space="preserve">Cererilor </w:t>
      </w:r>
      <w:r w:rsidRPr="00B26E99">
        <w:rPr>
          <w:rFonts w:ascii="Trebuchet MS" w:hAnsi="Trebuchet MS" w:cstheme="majorBidi"/>
          <w:b/>
          <w:color w:val="000000" w:themeColor="text1"/>
          <w:kern w:val="36"/>
          <w:sz w:val="24"/>
          <w:szCs w:val="24"/>
          <w:lang w:val="ro-RO"/>
        </w:rPr>
        <w:t xml:space="preserve">Unice de Plată </w:t>
      </w:r>
      <w:r w:rsidRPr="00B26E99">
        <w:rPr>
          <w:rFonts w:ascii="Trebuchet MS" w:hAnsi="Trebuchet MS" w:cstheme="majorBidi"/>
          <w:b/>
          <w:color w:val="000000" w:themeColor="text1"/>
          <w:sz w:val="24"/>
          <w:szCs w:val="24"/>
          <w:lang w:val="ro-RO"/>
        </w:rPr>
        <w:t>se va încheia la data de 1</w:t>
      </w:r>
      <w:r w:rsidR="00645F9A" w:rsidRPr="00B26E99">
        <w:rPr>
          <w:rFonts w:ascii="Trebuchet MS" w:hAnsi="Trebuchet MS" w:cstheme="majorBidi"/>
          <w:b/>
          <w:color w:val="000000" w:themeColor="text1"/>
          <w:sz w:val="24"/>
          <w:szCs w:val="24"/>
          <w:lang w:val="ro-RO"/>
        </w:rPr>
        <w:t>7</w:t>
      </w:r>
      <w:r w:rsidRPr="00B26E99">
        <w:rPr>
          <w:rFonts w:ascii="Trebuchet MS" w:hAnsi="Trebuchet MS" w:cstheme="majorBidi"/>
          <w:b/>
          <w:color w:val="000000" w:themeColor="text1"/>
          <w:sz w:val="24"/>
          <w:szCs w:val="24"/>
          <w:lang w:val="ro-RO"/>
        </w:rPr>
        <w:t xml:space="preserve"> </w:t>
      </w:r>
      <w:r w:rsidR="00645F9A" w:rsidRPr="00B26E99">
        <w:rPr>
          <w:rFonts w:ascii="Trebuchet MS" w:hAnsi="Trebuchet MS" w:cstheme="majorBidi"/>
          <w:b/>
          <w:color w:val="000000" w:themeColor="text1"/>
          <w:sz w:val="24"/>
          <w:szCs w:val="24"/>
          <w:lang w:val="ro-RO"/>
        </w:rPr>
        <w:t>mai</w:t>
      </w:r>
      <w:r w:rsidRPr="00B26E99">
        <w:rPr>
          <w:rFonts w:ascii="Trebuchet MS" w:hAnsi="Trebuchet MS" w:cstheme="majorBidi"/>
          <w:b/>
          <w:color w:val="000000" w:themeColor="text1"/>
          <w:sz w:val="24"/>
          <w:szCs w:val="24"/>
          <w:lang w:val="ro-RO"/>
        </w:rPr>
        <w:t xml:space="preserve"> 202</w:t>
      </w:r>
      <w:r w:rsidR="00645F9A" w:rsidRPr="00B26E99">
        <w:rPr>
          <w:rFonts w:ascii="Trebuchet MS" w:hAnsi="Trebuchet MS" w:cstheme="majorBidi"/>
          <w:b/>
          <w:color w:val="000000" w:themeColor="text1"/>
          <w:sz w:val="24"/>
          <w:szCs w:val="24"/>
          <w:lang w:val="ro-RO"/>
        </w:rPr>
        <w:t>1</w:t>
      </w:r>
      <w:r w:rsidRPr="00B26E99">
        <w:rPr>
          <w:rFonts w:ascii="Trebuchet MS" w:hAnsi="Trebuchet MS" w:cstheme="majorBidi"/>
          <w:bCs/>
          <w:color w:val="000000" w:themeColor="text1"/>
          <w:sz w:val="24"/>
          <w:szCs w:val="24"/>
          <w:lang w:val="ro-RO"/>
        </w:rPr>
        <w:t>, în conformitate cu prevederile OMADR nr.</w:t>
      </w:r>
      <w:r w:rsidRPr="00B26E99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 xml:space="preserve"> 46/01.03.2021 privind</w:t>
      </w:r>
      <w:r w:rsidRPr="00B26E99">
        <w:rPr>
          <w:rFonts w:ascii="Trebuchet MS" w:hAnsi="Trebuchet MS"/>
          <w:sz w:val="24"/>
          <w:szCs w:val="24"/>
          <w:lang w:val="ro-RO"/>
        </w:rPr>
        <w:t xml:space="preserve"> aprobarea formularului-tip al cererii unice de plată pentru anul 2021.</w:t>
      </w:r>
    </w:p>
    <w:p w14:paraId="732FBE4A" w14:textId="77777777" w:rsidR="00D334A4" w:rsidRPr="00B26E99" w:rsidRDefault="00D334A4" w:rsidP="00D334A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</w:pPr>
    </w:p>
    <w:p w14:paraId="46606D86" w14:textId="09A4148C" w:rsidR="00256138" w:rsidRDefault="00256138" w:rsidP="00D334A4">
      <w:pPr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B26E99">
        <w:rPr>
          <w:rFonts w:ascii="Trebuchet MS" w:hAnsi="Trebuchet MS"/>
          <w:sz w:val="24"/>
          <w:szCs w:val="24"/>
          <w:lang w:val="ro-RO"/>
        </w:rPr>
        <w:t xml:space="preserve">Completarea Cererilor unice de plată se realizează </w:t>
      </w:r>
      <w:r w:rsidRPr="00B26E99">
        <w:rPr>
          <w:rFonts w:ascii="Trebuchet MS" w:hAnsi="Trebuchet MS" w:cstheme="majorBidi"/>
          <w:iCs/>
          <w:color w:val="000000" w:themeColor="text1"/>
          <w:sz w:val="24"/>
          <w:szCs w:val="24"/>
          <w:lang w:val="ro-RO"/>
        </w:rPr>
        <w:t xml:space="preserve">pe site-ul APIA </w:t>
      </w:r>
      <w:r w:rsidR="00FE0E7E">
        <w:fldChar w:fldCharType="begin"/>
      </w:r>
      <w:r w:rsidR="00FE0E7E" w:rsidRPr="00FE0E7E">
        <w:rPr>
          <w:lang w:val="ro-RO"/>
        </w:rPr>
        <w:instrText xml:space="preserve"> HYPERLINK "http://www.apia.org.ro" </w:instrText>
      </w:r>
      <w:r w:rsidR="00FE0E7E">
        <w:fldChar w:fldCharType="separate"/>
      </w:r>
      <w:r w:rsidRPr="00B26E99">
        <w:rPr>
          <w:rStyle w:val="Hyperlink"/>
          <w:rFonts w:ascii="Trebuchet MS" w:hAnsi="Trebuchet MS" w:cstheme="majorBidi"/>
          <w:b/>
          <w:bCs/>
          <w:iCs/>
          <w:color w:val="000000" w:themeColor="text1"/>
          <w:sz w:val="24"/>
          <w:szCs w:val="24"/>
          <w:u w:val="none"/>
          <w:lang w:val="ro-RO"/>
        </w:rPr>
        <w:t>www.apia.org.ro</w:t>
      </w:r>
      <w:r w:rsidR="00FE0E7E">
        <w:rPr>
          <w:rStyle w:val="Hyperlink"/>
          <w:rFonts w:ascii="Trebuchet MS" w:hAnsi="Trebuchet MS" w:cstheme="majorBidi"/>
          <w:b/>
          <w:bCs/>
          <w:iCs/>
          <w:color w:val="000000" w:themeColor="text1"/>
          <w:sz w:val="24"/>
          <w:szCs w:val="24"/>
          <w:u w:val="none"/>
          <w:lang w:val="ro-RO"/>
        </w:rPr>
        <w:fldChar w:fldCharType="end"/>
      </w:r>
      <w:r w:rsidRPr="00B26E99">
        <w:rPr>
          <w:rStyle w:val="Hyperlink"/>
          <w:rFonts w:ascii="Trebuchet MS" w:hAnsi="Trebuchet MS" w:cstheme="majorBidi"/>
          <w:iCs/>
          <w:color w:val="000000" w:themeColor="text1"/>
          <w:sz w:val="24"/>
          <w:szCs w:val="24"/>
          <w:u w:val="none"/>
          <w:lang w:val="ro-RO"/>
        </w:rPr>
        <w:t>,</w:t>
      </w:r>
      <w:r w:rsidRPr="00B26E99">
        <w:rPr>
          <w:rStyle w:val="Hyperlink"/>
          <w:rFonts w:ascii="Trebuchet MS" w:hAnsi="Trebuchet MS" w:cstheme="majorBidi"/>
          <w:b/>
          <w:bCs/>
          <w:iCs/>
          <w:color w:val="000000" w:themeColor="text1"/>
          <w:sz w:val="24"/>
          <w:szCs w:val="24"/>
          <w:u w:val="none"/>
          <w:lang w:val="ro-RO"/>
        </w:rPr>
        <w:t xml:space="preserve"> </w:t>
      </w:r>
      <w:r w:rsidRPr="00B26E99">
        <w:rPr>
          <w:rFonts w:ascii="Trebuchet MS" w:hAnsi="Trebuchet MS"/>
          <w:sz w:val="24"/>
          <w:szCs w:val="24"/>
          <w:lang w:val="ro-RO"/>
        </w:rPr>
        <w:t xml:space="preserve">accesând link-ul aplicației IPA-Online </w:t>
      </w:r>
      <w:r w:rsidR="00FE0E7E">
        <w:fldChar w:fldCharType="begin"/>
      </w:r>
      <w:r w:rsidR="00FE0E7E" w:rsidRPr="00FE0E7E">
        <w:rPr>
          <w:lang w:val="ro-RO"/>
        </w:rPr>
        <w:instrText xml:space="preserve"> HYPERLINK "http://lpis.apia.org.ro" </w:instrText>
      </w:r>
      <w:r w:rsidR="00FE0E7E">
        <w:fldChar w:fldCharType="separate"/>
      </w:r>
      <w:r w:rsidRPr="00B26E99">
        <w:rPr>
          <w:rStyle w:val="Hyperlink"/>
          <w:rFonts w:ascii="Trebuchet MS" w:hAnsi="Trebuchet MS"/>
          <w:b/>
          <w:bCs/>
          <w:color w:val="000000" w:themeColor="text1"/>
          <w:sz w:val="24"/>
          <w:szCs w:val="24"/>
          <w:u w:val="none"/>
          <w:lang w:val="ro-RO"/>
        </w:rPr>
        <w:t>http://lpis.apia.org.ro</w:t>
      </w:r>
      <w:r w:rsidR="00FE0E7E">
        <w:rPr>
          <w:rStyle w:val="Hyperlink"/>
          <w:rFonts w:ascii="Trebuchet MS" w:hAnsi="Trebuchet MS"/>
          <w:b/>
          <w:bCs/>
          <w:color w:val="000000" w:themeColor="text1"/>
          <w:sz w:val="24"/>
          <w:szCs w:val="24"/>
          <w:u w:val="none"/>
          <w:lang w:val="ro-RO"/>
        </w:rPr>
        <w:fldChar w:fldCharType="end"/>
      </w:r>
      <w:r w:rsidRPr="00B26E99">
        <w:rPr>
          <w:rFonts w:ascii="Trebuchet MS" w:hAnsi="Trebuchet MS"/>
          <w:sz w:val="24"/>
          <w:szCs w:val="24"/>
          <w:lang w:val="ro-RO"/>
        </w:rPr>
        <w:t xml:space="preserve">, iar descrierea amănunțită a utilizării aplicației se găsește în ghidul de utilizare al acesteia care poate fi accesat la butonul Asistență. </w:t>
      </w:r>
    </w:p>
    <w:p w14:paraId="76B4F57B" w14:textId="77777777" w:rsidR="00D334A4" w:rsidRPr="00B26E99" w:rsidRDefault="00D334A4" w:rsidP="00D334A4">
      <w:pPr>
        <w:spacing w:after="0" w:line="240" w:lineRule="auto"/>
        <w:jc w:val="both"/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</w:pPr>
    </w:p>
    <w:p w14:paraId="7C568B09" w14:textId="173A597C" w:rsidR="00256138" w:rsidRDefault="00256138" w:rsidP="00D334A4">
      <w:pPr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B26E99">
        <w:rPr>
          <w:rFonts w:ascii="Trebuchet MS" w:hAnsi="Trebuchet MS"/>
          <w:b/>
          <w:bCs/>
          <w:sz w:val="24"/>
          <w:szCs w:val="24"/>
          <w:lang w:val="ro-RO"/>
        </w:rPr>
        <w:t xml:space="preserve">Documentele </w:t>
      </w:r>
      <w:r w:rsidRPr="00B26E99">
        <w:rPr>
          <w:rFonts w:ascii="Trebuchet MS" w:hAnsi="Trebuchet MS"/>
          <w:sz w:val="24"/>
          <w:szCs w:val="24"/>
          <w:lang w:val="ro-RO"/>
        </w:rPr>
        <w:t xml:space="preserve">care se atașează la dosarul Cererii unice de plată sau la modificările aduse acesteia (copie CI/BI/pașaport/certificatul de înregistrare la ONRC/certificatul de înregistrare fiscală, dovadă cont bancar activ) </w:t>
      </w:r>
      <w:r w:rsidRPr="00B26E99">
        <w:rPr>
          <w:rFonts w:ascii="Trebuchet MS" w:hAnsi="Trebuchet MS"/>
          <w:b/>
          <w:bCs/>
          <w:sz w:val="24"/>
          <w:szCs w:val="24"/>
          <w:lang w:val="ro-RO"/>
        </w:rPr>
        <w:t>se transmit prin mijloace electronice</w:t>
      </w:r>
      <w:r w:rsidR="00AB289B" w:rsidRPr="00B26E99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, </w:t>
      </w:r>
      <w:r w:rsidRPr="00B26E99">
        <w:rPr>
          <w:rFonts w:ascii="Trebuchet MS" w:hAnsi="Trebuchet MS"/>
          <w:sz w:val="24"/>
          <w:szCs w:val="24"/>
          <w:lang w:val="ro-RO"/>
        </w:rPr>
        <w:t xml:space="preserve">către Centrele județene/locale APIA </w:t>
      </w:r>
      <w:proofErr w:type="spellStart"/>
      <w:r w:rsidR="00CC33A1" w:rsidRPr="00B26E99">
        <w:rPr>
          <w:rFonts w:ascii="Trebuchet MS" w:hAnsi="Trebuchet MS" w:cs="Times New Roman"/>
          <w:bCs/>
          <w:color w:val="000000" w:themeColor="text1"/>
          <w:sz w:val="24"/>
          <w:szCs w:val="24"/>
          <w:lang w:val="fr-FR"/>
        </w:rPr>
        <w:t>și</w:t>
      </w:r>
      <w:proofErr w:type="spellEnd"/>
      <w:r w:rsidR="00CC33A1" w:rsidRPr="00B26E99">
        <w:rPr>
          <w:rFonts w:ascii="Trebuchet MS" w:hAnsi="Trebuchet MS" w:cs="Times New Roman"/>
          <w:bCs/>
          <w:color w:val="000000" w:themeColor="text1"/>
          <w:sz w:val="24"/>
          <w:szCs w:val="24"/>
          <w:lang w:val="fr-FR"/>
        </w:rPr>
        <w:t xml:space="preserve"> al Municipiului </w:t>
      </w:r>
      <w:proofErr w:type="spellStart"/>
      <w:r w:rsidR="00CC33A1" w:rsidRPr="00B26E99">
        <w:rPr>
          <w:rFonts w:ascii="Trebuchet MS" w:hAnsi="Trebuchet MS" w:cs="Times New Roman"/>
          <w:bCs/>
          <w:color w:val="000000" w:themeColor="text1"/>
          <w:sz w:val="24"/>
          <w:szCs w:val="24"/>
          <w:lang w:val="fr-FR"/>
        </w:rPr>
        <w:t>București</w:t>
      </w:r>
      <w:proofErr w:type="spellEnd"/>
      <w:r w:rsidR="00CC33A1" w:rsidRPr="00B26E99">
        <w:rPr>
          <w:rFonts w:ascii="Trebuchet MS" w:hAnsi="Trebuchet MS" w:cs="Times New Roman"/>
          <w:b/>
          <w:color w:val="000000" w:themeColor="text1"/>
          <w:sz w:val="24"/>
          <w:szCs w:val="24"/>
          <w:lang w:val="fr-FR"/>
        </w:rPr>
        <w:t xml:space="preserve"> </w:t>
      </w:r>
      <w:r w:rsidRPr="00B26E99">
        <w:rPr>
          <w:rFonts w:ascii="Trebuchet MS" w:hAnsi="Trebuchet MS"/>
          <w:sz w:val="24"/>
          <w:szCs w:val="24"/>
          <w:lang w:val="ro-RO"/>
        </w:rPr>
        <w:t>de care aparțin fermierii.</w:t>
      </w:r>
    </w:p>
    <w:p w14:paraId="3487AFCE" w14:textId="77777777" w:rsidR="00D334A4" w:rsidRPr="00B26E99" w:rsidRDefault="00D334A4" w:rsidP="00D334A4">
      <w:pPr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0FD68ED2" w14:textId="3531B88D" w:rsidR="009D33B0" w:rsidRDefault="00645F9A" w:rsidP="009D33B0">
      <w:pPr>
        <w:tabs>
          <w:tab w:val="left" w:pos="7920"/>
        </w:tabs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B26E99">
        <w:rPr>
          <w:rFonts w:ascii="Trebuchet MS" w:hAnsi="Trebuchet MS" w:cs="Times New Roman"/>
          <w:sz w:val="24"/>
          <w:szCs w:val="24"/>
          <w:lang w:val="ro-RO"/>
        </w:rPr>
        <w:t>Informațiile detaliate pentru accesarea fiecărei scheme de plată/măsuri de sprijin, inclusiv hărțile și listele cu UAT eligibile pentru măsurile de dezvoltare rurală, dar și ghidurile adresate fermierilor, pot fi consultate la Centrele APIA și pe site-u</w:t>
      </w:r>
      <w:r w:rsidR="006976BC">
        <w:rPr>
          <w:rFonts w:ascii="Trebuchet MS" w:hAnsi="Trebuchet MS" w:cs="Times New Roman"/>
          <w:sz w:val="24"/>
          <w:szCs w:val="24"/>
          <w:lang w:val="ro-RO"/>
        </w:rPr>
        <w:t>l Agenției:</w:t>
      </w:r>
      <w:r w:rsidRPr="00B26E99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hyperlink r:id="rId5" w:history="1">
        <w:r w:rsidRPr="006976BC">
          <w:rPr>
            <w:rStyle w:val="Hyperlink"/>
            <w:rFonts w:ascii="Trebuchet MS" w:hAnsi="Trebuchet MS" w:cs="Times New Roman"/>
            <w:b/>
            <w:bCs/>
            <w:color w:val="000000" w:themeColor="text1"/>
            <w:sz w:val="24"/>
            <w:szCs w:val="24"/>
            <w:u w:val="none"/>
            <w:lang w:val="ro-RO"/>
          </w:rPr>
          <w:t>www.apia.org.ro</w:t>
        </w:r>
      </w:hyperlink>
      <w:r w:rsidRPr="00B26E99">
        <w:rPr>
          <w:rFonts w:ascii="Trebuchet MS" w:hAnsi="Trebuchet MS" w:cs="Times New Roman"/>
          <w:sz w:val="24"/>
          <w:szCs w:val="24"/>
          <w:lang w:val="ro-RO"/>
        </w:rPr>
        <w:t xml:space="preserve">. </w:t>
      </w:r>
    </w:p>
    <w:p w14:paraId="22D63A69" w14:textId="73B21667" w:rsidR="00D334A4" w:rsidRDefault="00645F9A" w:rsidP="00D334A4">
      <w:pPr>
        <w:tabs>
          <w:tab w:val="left" w:pos="7920"/>
        </w:tabs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B26E99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</w:p>
    <w:p w14:paraId="57BD461B" w14:textId="474878F1" w:rsidR="00D334A4" w:rsidRDefault="00D334A4" w:rsidP="00D334A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>
        <w:rPr>
          <w:rFonts w:ascii="Trebuchet MS" w:hAnsi="Trebuchet MS" w:cs="Times New Roman"/>
          <w:sz w:val="24"/>
          <w:szCs w:val="24"/>
          <w:lang w:val="ro-RO"/>
        </w:rPr>
        <w:t>Ca în fiecare an APIA este alături de fermieri  pe tot parcursul campaniei și acordă tot sprijinul necesar pentru parcurgerea cu succes a tuturor etapelor aferente accesării fondurilor  europene și de la bugetul de stat.</w:t>
      </w:r>
    </w:p>
    <w:p w14:paraId="4254978F" w14:textId="424729E8" w:rsidR="009D33B0" w:rsidRDefault="009D33B0" w:rsidP="00D334A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3F1F84C5" w14:textId="6105C6ED" w:rsidR="009D33B0" w:rsidRPr="009D33B0" w:rsidRDefault="009D33B0" w:rsidP="00D334A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9D33B0">
        <w:rPr>
          <w:rFonts w:ascii="Trebuchet MS" w:hAnsi="Trebuchet MS" w:cs="Times New Roman"/>
          <w:sz w:val="24"/>
          <w:szCs w:val="24"/>
          <w:lang w:val="ro-RO"/>
        </w:rPr>
        <w:t xml:space="preserve">În </w:t>
      </w:r>
      <w:r w:rsidRPr="009D33B0">
        <w:rPr>
          <w:rFonts w:ascii="Trebuchet MS" w:hAnsi="Trebuchet MS" w:cs="Times New Roman"/>
          <w:b/>
          <w:bCs/>
          <w:sz w:val="24"/>
          <w:szCs w:val="24"/>
          <w:lang w:val="ro-RO"/>
        </w:rPr>
        <w:t>Anex</w:t>
      </w:r>
      <w:r>
        <w:rPr>
          <w:rFonts w:ascii="Trebuchet MS" w:hAnsi="Trebuchet MS" w:cs="Times New Roman"/>
          <w:b/>
          <w:bCs/>
          <w:sz w:val="24"/>
          <w:szCs w:val="24"/>
          <w:lang w:val="ro-RO"/>
        </w:rPr>
        <w:t>ă</w:t>
      </w:r>
      <w:r w:rsidRPr="009D33B0">
        <w:rPr>
          <w:rFonts w:ascii="Trebuchet MS" w:hAnsi="Trebuchet MS" w:cs="Times New Roman"/>
          <w:sz w:val="24"/>
          <w:szCs w:val="24"/>
          <w:lang w:val="ro-RO"/>
        </w:rPr>
        <w:t xml:space="preserve"> vă prezentăm situația centralizatoare privind procesul de depunere a cererilor unice de plată pentru campania 2021, structurată pe fiecare județ, număr de fermieri și suprafața solicitată la plată.</w:t>
      </w:r>
    </w:p>
    <w:p w14:paraId="655B0FF6" w14:textId="77777777" w:rsidR="00D334A4" w:rsidRPr="00B26E99" w:rsidRDefault="00D334A4" w:rsidP="00D334A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Times New Roman"/>
          <w:color w:val="FF0000"/>
          <w:sz w:val="24"/>
          <w:szCs w:val="24"/>
          <w:lang w:val="ro-RO"/>
        </w:rPr>
      </w:pPr>
    </w:p>
    <w:p w14:paraId="54FBB78C" w14:textId="5D468C36" w:rsidR="00D334A4" w:rsidRDefault="00D334A4" w:rsidP="00D334A4">
      <w:pPr>
        <w:spacing w:after="0" w:line="240" w:lineRule="auto"/>
        <w:jc w:val="both"/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</w:pPr>
      <w:r w:rsidRPr="00D334A4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>APIA ÎN SPRIJINUL FERMIERILOR! IMPLICARE, EXPERIENȚĂ, PROFESIONALISM!</w:t>
      </w:r>
    </w:p>
    <w:p w14:paraId="24A0E66A" w14:textId="7CCD4C69" w:rsidR="00247A3C" w:rsidRPr="005F1D05" w:rsidRDefault="00247A3C" w:rsidP="005F4B61">
      <w:pPr>
        <w:spacing w:before="360" w:after="0" w:line="240" w:lineRule="auto"/>
        <w:jc w:val="center"/>
        <w:rPr>
          <w:rFonts w:ascii="Trebuchet MS" w:hAnsi="Trebuchet MS" w:cs="Times New Roman"/>
          <w:b/>
          <w:sz w:val="24"/>
          <w:szCs w:val="24"/>
          <w:lang w:val="ro-RO"/>
        </w:rPr>
      </w:pPr>
      <w:r w:rsidRPr="005F1D05">
        <w:rPr>
          <w:rFonts w:ascii="Trebuchet MS" w:hAnsi="Trebuchet MS" w:cs="Times New Roman"/>
          <w:b/>
          <w:sz w:val="24"/>
          <w:szCs w:val="24"/>
          <w:lang w:val="ro-RO"/>
        </w:rPr>
        <w:t>SERVICIUL RELAŢII CU PUBLICU</w:t>
      </w:r>
      <w:r w:rsidR="009D33B0">
        <w:rPr>
          <w:rFonts w:ascii="Trebuchet MS" w:hAnsi="Trebuchet MS" w:cs="Times New Roman"/>
          <w:b/>
          <w:sz w:val="24"/>
          <w:szCs w:val="24"/>
          <w:lang w:val="ro-RO"/>
        </w:rPr>
        <w:t>L</w:t>
      </w:r>
      <w:r w:rsidRPr="005F1D05">
        <w:rPr>
          <w:rFonts w:ascii="Trebuchet MS" w:hAnsi="Trebuchet MS" w:cs="Times New Roman"/>
          <w:b/>
          <w:sz w:val="24"/>
          <w:szCs w:val="24"/>
          <w:lang w:val="ro-RO"/>
        </w:rPr>
        <w:t xml:space="preserve"> ŞI COMUNICARE</w:t>
      </w:r>
    </w:p>
    <w:sectPr w:rsidR="00247A3C" w:rsidRPr="005F1D05" w:rsidSect="008A0881">
      <w:pgSz w:w="12240" w:h="15840"/>
      <w:pgMar w:top="432" w:right="864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82"/>
    <w:rsid w:val="00027B6C"/>
    <w:rsid w:val="000360F2"/>
    <w:rsid w:val="000745DC"/>
    <w:rsid w:val="000874BE"/>
    <w:rsid w:val="00091F9F"/>
    <w:rsid w:val="00095B06"/>
    <w:rsid w:val="000A0AD8"/>
    <w:rsid w:val="000B5AE8"/>
    <w:rsid w:val="000B631F"/>
    <w:rsid w:val="000F4AA7"/>
    <w:rsid w:val="00101F53"/>
    <w:rsid w:val="001346E7"/>
    <w:rsid w:val="001458BE"/>
    <w:rsid w:val="001959E8"/>
    <w:rsid w:val="001A6F30"/>
    <w:rsid w:val="001B7FB2"/>
    <w:rsid w:val="00226EBB"/>
    <w:rsid w:val="00247A3C"/>
    <w:rsid w:val="002524B0"/>
    <w:rsid w:val="00256138"/>
    <w:rsid w:val="002763DD"/>
    <w:rsid w:val="002935C0"/>
    <w:rsid w:val="003027B1"/>
    <w:rsid w:val="0031632E"/>
    <w:rsid w:val="00316922"/>
    <w:rsid w:val="0035519C"/>
    <w:rsid w:val="00374C82"/>
    <w:rsid w:val="003A3DDD"/>
    <w:rsid w:val="003E7A9A"/>
    <w:rsid w:val="004060F1"/>
    <w:rsid w:val="004103AC"/>
    <w:rsid w:val="00432E13"/>
    <w:rsid w:val="004C2937"/>
    <w:rsid w:val="00501F3C"/>
    <w:rsid w:val="00595B08"/>
    <w:rsid w:val="005D4B9E"/>
    <w:rsid w:val="005F1D05"/>
    <w:rsid w:val="005F4B61"/>
    <w:rsid w:val="006424CC"/>
    <w:rsid w:val="00645F9A"/>
    <w:rsid w:val="0065286C"/>
    <w:rsid w:val="006529D2"/>
    <w:rsid w:val="00667AA5"/>
    <w:rsid w:val="006976BC"/>
    <w:rsid w:val="006A33E3"/>
    <w:rsid w:val="006B512C"/>
    <w:rsid w:val="006E69B7"/>
    <w:rsid w:val="00703CDB"/>
    <w:rsid w:val="00734125"/>
    <w:rsid w:val="007C6BF9"/>
    <w:rsid w:val="007F1712"/>
    <w:rsid w:val="00822660"/>
    <w:rsid w:val="00843083"/>
    <w:rsid w:val="0087283C"/>
    <w:rsid w:val="00895973"/>
    <w:rsid w:val="008A0881"/>
    <w:rsid w:val="008C1380"/>
    <w:rsid w:val="008F78A4"/>
    <w:rsid w:val="00931146"/>
    <w:rsid w:val="0093538E"/>
    <w:rsid w:val="00946D2C"/>
    <w:rsid w:val="00957238"/>
    <w:rsid w:val="009759BE"/>
    <w:rsid w:val="00982840"/>
    <w:rsid w:val="009D33B0"/>
    <w:rsid w:val="009F63CB"/>
    <w:rsid w:val="00A3693D"/>
    <w:rsid w:val="00A563FD"/>
    <w:rsid w:val="00A7526D"/>
    <w:rsid w:val="00A81701"/>
    <w:rsid w:val="00AA3393"/>
    <w:rsid w:val="00AB289B"/>
    <w:rsid w:val="00AF0E63"/>
    <w:rsid w:val="00B0547D"/>
    <w:rsid w:val="00B26E99"/>
    <w:rsid w:val="00B27C1A"/>
    <w:rsid w:val="00B57412"/>
    <w:rsid w:val="00B6539F"/>
    <w:rsid w:val="00B71E73"/>
    <w:rsid w:val="00B85F72"/>
    <w:rsid w:val="00BA2FDC"/>
    <w:rsid w:val="00BA63EB"/>
    <w:rsid w:val="00BD128C"/>
    <w:rsid w:val="00C04170"/>
    <w:rsid w:val="00C10BAD"/>
    <w:rsid w:val="00C12B96"/>
    <w:rsid w:val="00C31E6C"/>
    <w:rsid w:val="00C3595F"/>
    <w:rsid w:val="00CB45C1"/>
    <w:rsid w:val="00CC33A1"/>
    <w:rsid w:val="00D334A4"/>
    <w:rsid w:val="00D370BC"/>
    <w:rsid w:val="00D5414D"/>
    <w:rsid w:val="00DA1E39"/>
    <w:rsid w:val="00DA5234"/>
    <w:rsid w:val="00E01F63"/>
    <w:rsid w:val="00F01E27"/>
    <w:rsid w:val="00F15790"/>
    <w:rsid w:val="00FA7E3A"/>
    <w:rsid w:val="00FE0E7E"/>
    <w:rsid w:val="00F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B9FD7"/>
  <w15:docId w15:val="{F06137A5-B736-48AE-9749-9263C694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1">
    <w:name w:val="do1"/>
    <w:rsid w:val="009759BE"/>
    <w:rPr>
      <w:b/>
      <w:bCs w:val="0"/>
      <w:sz w:val="26"/>
    </w:rPr>
  </w:style>
  <w:style w:type="character" w:styleId="Hyperlink">
    <w:name w:val="Hyperlink"/>
    <w:basedOn w:val="DefaultParagraphFont"/>
    <w:uiPriority w:val="99"/>
    <w:unhideWhenUsed/>
    <w:rsid w:val="009759BE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9759BE"/>
    <w:rPr>
      <w:sz w:val="16"/>
      <w:szCs w:val="16"/>
    </w:rPr>
  </w:style>
  <w:style w:type="character" w:customStyle="1" w:styleId="tal1">
    <w:name w:val="tal1"/>
    <w:rsid w:val="009759BE"/>
  </w:style>
  <w:style w:type="paragraph" w:styleId="NoSpacing">
    <w:name w:val="No Spacing"/>
    <w:uiPriority w:val="1"/>
    <w:qFormat/>
    <w:rsid w:val="009759BE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rvts7">
    <w:name w:val="rvts7"/>
    <w:basedOn w:val="DefaultParagraphFont"/>
    <w:rsid w:val="009759BE"/>
  </w:style>
  <w:style w:type="character" w:customStyle="1" w:styleId="rvts10">
    <w:name w:val="rvts10"/>
    <w:basedOn w:val="DefaultParagraphFont"/>
    <w:uiPriority w:val="99"/>
    <w:rsid w:val="00667AA5"/>
  </w:style>
  <w:style w:type="character" w:customStyle="1" w:styleId="NormalWebChar1">
    <w:name w:val="Normal (Web) Char1"/>
    <w:aliases w:val="Normal (Web) Char Char Char,Normal (Web) Char Char1"/>
    <w:link w:val="NormalWeb"/>
    <w:uiPriority w:val="99"/>
    <w:locked/>
    <w:rsid w:val="00667AA5"/>
    <w:rPr>
      <w:sz w:val="24"/>
      <w:szCs w:val="24"/>
      <w:lang w:val="ro-RO" w:eastAsia="ro-RO"/>
    </w:rPr>
  </w:style>
  <w:style w:type="paragraph" w:styleId="NormalWeb">
    <w:name w:val="Normal (Web)"/>
    <w:aliases w:val="Normal (Web) Char Char,Normal (Web) Char"/>
    <w:basedOn w:val="Normal"/>
    <w:link w:val="NormalWebChar1"/>
    <w:uiPriority w:val="99"/>
    <w:unhideWhenUsed/>
    <w:rsid w:val="00667AA5"/>
    <w:pPr>
      <w:spacing w:before="100" w:beforeAutospacing="1" w:after="100" w:afterAutospacing="1" w:line="240" w:lineRule="auto"/>
    </w:pPr>
    <w:rPr>
      <w:sz w:val="24"/>
      <w:szCs w:val="24"/>
      <w:lang w:val="ro-RO" w:eastAsia="ro-RO"/>
    </w:rPr>
  </w:style>
  <w:style w:type="character" w:customStyle="1" w:styleId="rvts12">
    <w:name w:val="rvts12"/>
    <w:basedOn w:val="DefaultParagraphFont"/>
    <w:uiPriority w:val="99"/>
    <w:rsid w:val="00667AA5"/>
  </w:style>
  <w:style w:type="character" w:customStyle="1" w:styleId="rvts9">
    <w:name w:val="rvts9"/>
    <w:basedOn w:val="DefaultParagraphFont"/>
    <w:uiPriority w:val="99"/>
    <w:rsid w:val="00667AA5"/>
  </w:style>
  <w:style w:type="character" w:customStyle="1" w:styleId="ln2talineat">
    <w:name w:val="ln2talineat"/>
    <w:basedOn w:val="DefaultParagraphFont"/>
    <w:uiPriority w:val="99"/>
    <w:rsid w:val="00667AA5"/>
  </w:style>
  <w:style w:type="character" w:styleId="UnresolvedMention">
    <w:name w:val="Unresolved Mention"/>
    <w:basedOn w:val="DefaultParagraphFont"/>
    <w:uiPriority w:val="99"/>
    <w:semiHidden/>
    <w:unhideWhenUsed/>
    <w:rsid w:val="000745DC"/>
    <w:rPr>
      <w:color w:val="605E5C"/>
      <w:shd w:val="clear" w:color="auto" w:fill="E1DFDD"/>
    </w:rPr>
  </w:style>
  <w:style w:type="character" w:customStyle="1" w:styleId="tpa1">
    <w:name w:val="tpa1"/>
    <w:basedOn w:val="DefaultParagraphFont"/>
    <w:rsid w:val="00256138"/>
  </w:style>
  <w:style w:type="character" w:customStyle="1" w:styleId="rvts14">
    <w:name w:val="rvts14"/>
    <w:basedOn w:val="DefaultParagraphFont"/>
    <w:rsid w:val="00256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ia.org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NinaS</dc:creator>
  <cp:lastModifiedBy>Nina Savulescu</cp:lastModifiedBy>
  <cp:revision>6</cp:revision>
  <cp:lastPrinted>2021-03-09T09:23:00Z</cp:lastPrinted>
  <dcterms:created xsi:type="dcterms:W3CDTF">2021-03-26T07:14:00Z</dcterms:created>
  <dcterms:modified xsi:type="dcterms:W3CDTF">2021-03-26T09:11:00Z</dcterms:modified>
</cp:coreProperties>
</file>