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00891" w14:textId="2A3E02A2" w:rsidR="00B71E73" w:rsidRPr="002763DD" w:rsidRDefault="00A81701" w:rsidP="00BD128C">
      <w:pPr>
        <w:jc w:val="center"/>
        <w:rPr>
          <w:lang w:val="ro-RO"/>
        </w:rPr>
      </w:pPr>
      <w:r w:rsidRPr="00516687">
        <w:rPr>
          <w:rFonts w:ascii="Trebuchet MS" w:hAnsi="Trebuchet MS"/>
          <w:noProof/>
          <w:color w:val="000000" w:themeColor="text1"/>
        </w:rPr>
        <w:drawing>
          <wp:inline distT="0" distB="0" distL="0" distR="0" wp14:anchorId="27F7C6C3" wp14:editId="6790EC5F">
            <wp:extent cx="5829300" cy="7670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29300" cy="767080"/>
                    </a:xfrm>
                    <a:prstGeom prst="rect">
                      <a:avLst/>
                    </a:prstGeom>
                    <a:noFill/>
                    <a:ln>
                      <a:noFill/>
                    </a:ln>
                  </pic:spPr>
                </pic:pic>
              </a:graphicData>
            </a:graphic>
          </wp:inline>
        </w:drawing>
      </w:r>
    </w:p>
    <w:p w14:paraId="36658D13" w14:textId="664A2604" w:rsidR="00374C82" w:rsidRPr="00793948" w:rsidRDefault="00C11B11" w:rsidP="00C11B11">
      <w:pPr>
        <w:spacing w:after="0" w:line="360" w:lineRule="auto"/>
        <w:jc w:val="right"/>
        <w:rPr>
          <w:rFonts w:ascii="Trebuchet MS" w:hAnsi="Trebuchet MS" w:cs="Times New Roman"/>
          <w:b/>
          <w:sz w:val="24"/>
          <w:szCs w:val="24"/>
          <w:lang w:val="ro-RO"/>
        </w:rPr>
      </w:pPr>
      <w:r w:rsidRPr="00793948">
        <w:rPr>
          <w:rFonts w:ascii="Trebuchet MS" w:hAnsi="Trebuchet MS" w:cs="Times New Roman"/>
          <w:b/>
          <w:sz w:val="24"/>
          <w:szCs w:val="24"/>
          <w:lang w:val="ro-RO"/>
        </w:rPr>
        <w:t>15</w:t>
      </w:r>
      <w:r w:rsidR="00F01E27" w:rsidRPr="00793948">
        <w:rPr>
          <w:rFonts w:ascii="Trebuchet MS" w:hAnsi="Trebuchet MS" w:cs="Times New Roman"/>
          <w:b/>
          <w:sz w:val="24"/>
          <w:szCs w:val="24"/>
          <w:lang w:val="ro-RO"/>
        </w:rPr>
        <w:t xml:space="preserve"> martie </w:t>
      </w:r>
      <w:r w:rsidR="00A3693D" w:rsidRPr="00793948">
        <w:rPr>
          <w:rFonts w:ascii="Trebuchet MS" w:hAnsi="Trebuchet MS" w:cs="Times New Roman"/>
          <w:b/>
          <w:sz w:val="24"/>
          <w:szCs w:val="24"/>
          <w:lang w:val="ro-RO"/>
        </w:rPr>
        <w:t>20</w:t>
      </w:r>
      <w:r w:rsidR="00A7526D" w:rsidRPr="00793948">
        <w:rPr>
          <w:rFonts w:ascii="Trebuchet MS" w:hAnsi="Trebuchet MS" w:cs="Times New Roman"/>
          <w:b/>
          <w:sz w:val="24"/>
          <w:szCs w:val="24"/>
          <w:lang w:val="ro-RO"/>
        </w:rPr>
        <w:t>2</w:t>
      </w:r>
      <w:r w:rsidR="00A81701" w:rsidRPr="00793948">
        <w:rPr>
          <w:rFonts w:ascii="Trebuchet MS" w:hAnsi="Trebuchet MS" w:cs="Times New Roman"/>
          <w:b/>
          <w:sz w:val="24"/>
          <w:szCs w:val="24"/>
          <w:lang w:val="ro-RO"/>
        </w:rPr>
        <w:t>1</w:t>
      </w:r>
    </w:p>
    <w:p w14:paraId="70E1E90B" w14:textId="77777777" w:rsidR="00C04170" w:rsidRPr="00793948" w:rsidRDefault="00C04170" w:rsidP="00C11B11">
      <w:pPr>
        <w:spacing w:after="0" w:line="360" w:lineRule="auto"/>
        <w:jc w:val="right"/>
        <w:rPr>
          <w:rFonts w:ascii="Trebuchet MS" w:hAnsi="Trebuchet MS" w:cs="Times New Roman"/>
          <w:b/>
          <w:sz w:val="24"/>
          <w:szCs w:val="24"/>
          <w:lang w:val="ro-RO"/>
        </w:rPr>
      </w:pPr>
    </w:p>
    <w:p w14:paraId="25B62E5A" w14:textId="77777777" w:rsidR="009759BE" w:rsidRPr="00793948" w:rsidRDefault="00843083" w:rsidP="00793948">
      <w:pPr>
        <w:autoSpaceDE w:val="0"/>
        <w:autoSpaceDN w:val="0"/>
        <w:adjustRightInd w:val="0"/>
        <w:spacing w:after="0" w:line="360" w:lineRule="auto"/>
        <w:jc w:val="center"/>
        <w:rPr>
          <w:rFonts w:ascii="Trebuchet MS" w:hAnsi="Trebuchet MS" w:cs="Times New Roman"/>
          <w:b/>
          <w:bCs/>
          <w:sz w:val="24"/>
          <w:szCs w:val="24"/>
          <w:lang w:val="ro-RO"/>
        </w:rPr>
      </w:pPr>
      <w:r w:rsidRPr="00793948">
        <w:rPr>
          <w:rFonts w:ascii="Trebuchet MS" w:hAnsi="Trebuchet MS" w:cs="Times New Roman"/>
          <w:b/>
          <w:bCs/>
          <w:sz w:val="24"/>
          <w:szCs w:val="24"/>
          <w:lang w:val="ro-RO"/>
        </w:rPr>
        <w:t>COMUNICAT</w:t>
      </w:r>
      <w:r w:rsidR="008A0881" w:rsidRPr="00793948">
        <w:rPr>
          <w:rFonts w:ascii="Trebuchet MS" w:hAnsi="Trebuchet MS" w:cs="Times New Roman"/>
          <w:b/>
          <w:bCs/>
          <w:sz w:val="24"/>
          <w:szCs w:val="24"/>
          <w:lang w:val="ro-RO"/>
        </w:rPr>
        <w:t xml:space="preserve"> </w:t>
      </w:r>
      <w:r w:rsidR="009759BE" w:rsidRPr="00793948">
        <w:rPr>
          <w:rFonts w:ascii="Trebuchet MS" w:hAnsi="Trebuchet MS" w:cs="Times New Roman"/>
          <w:b/>
          <w:bCs/>
          <w:sz w:val="24"/>
          <w:szCs w:val="24"/>
          <w:lang w:val="ro-RO"/>
        </w:rPr>
        <w:t>DE PRESĂ</w:t>
      </w:r>
    </w:p>
    <w:p w14:paraId="58D76FC5" w14:textId="6415A18B" w:rsidR="00793948" w:rsidRDefault="00793948" w:rsidP="00793948">
      <w:pPr>
        <w:pStyle w:val="Heading1"/>
        <w:spacing w:before="0"/>
        <w:jc w:val="center"/>
        <w:rPr>
          <w:rFonts w:ascii="Trebuchet MS" w:hAnsi="Trebuchet MS" w:cs="Calibri"/>
          <w:b/>
          <w:i/>
          <w:iCs/>
          <w:color w:val="000000" w:themeColor="text1"/>
          <w:sz w:val="24"/>
          <w:szCs w:val="24"/>
          <w:lang w:val="ro-RO"/>
        </w:rPr>
      </w:pPr>
      <w:r w:rsidRPr="00793948">
        <w:rPr>
          <w:rFonts w:ascii="Trebuchet MS" w:hAnsi="Trebuchet MS" w:cs="Times New Roman"/>
          <w:b/>
          <w:i/>
          <w:iCs/>
          <w:color w:val="000000" w:themeColor="text1"/>
          <w:sz w:val="24"/>
          <w:szCs w:val="24"/>
          <w:lang w:val="ro-RO"/>
        </w:rPr>
        <w:t xml:space="preserve">APIA a primit certificatul </w:t>
      </w:r>
      <w:r w:rsidRPr="00793948">
        <w:rPr>
          <w:rFonts w:ascii="Trebuchet MS" w:hAnsi="Trebuchet MS" w:cs="Calibri"/>
          <w:b/>
          <w:i/>
          <w:iCs/>
          <w:color w:val="000000" w:themeColor="text1"/>
          <w:sz w:val="24"/>
          <w:szCs w:val="24"/>
          <w:lang w:val="ro-RO"/>
        </w:rPr>
        <w:t xml:space="preserve">pentru standardul internațional ISO 37001:2016 </w:t>
      </w:r>
      <w:r>
        <w:rPr>
          <w:rFonts w:ascii="Trebuchet MS" w:hAnsi="Trebuchet MS" w:cs="Calibri"/>
          <w:b/>
          <w:i/>
          <w:iCs/>
          <w:color w:val="000000" w:themeColor="text1"/>
          <w:sz w:val="24"/>
          <w:szCs w:val="24"/>
          <w:lang w:val="ro-RO"/>
        </w:rPr>
        <w:t>–</w:t>
      </w:r>
      <w:r w:rsidRPr="00793948">
        <w:rPr>
          <w:rFonts w:ascii="Trebuchet MS" w:hAnsi="Trebuchet MS" w:cs="Calibri"/>
          <w:b/>
          <w:i/>
          <w:iCs/>
          <w:color w:val="000000" w:themeColor="text1"/>
          <w:sz w:val="24"/>
          <w:szCs w:val="24"/>
          <w:lang w:val="ro-RO"/>
        </w:rPr>
        <w:t xml:space="preserve"> </w:t>
      </w:r>
    </w:p>
    <w:p w14:paraId="43923442" w14:textId="7F584F63" w:rsidR="00793948" w:rsidRPr="00793948" w:rsidRDefault="00793948" w:rsidP="00793948">
      <w:pPr>
        <w:pStyle w:val="Heading1"/>
        <w:spacing w:before="0"/>
        <w:jc w:val="center"/>
        <w:rPr>
          <w:rFonts w:ascii="Trebuchet MS" w:hAnsi="Trebuchet MS"/>
          <w:b/>
          <w:bCs/>
          <w:i/>
          <w:iCs/>
          <w:color w:val="000000" w:themeColor="text1"/>
          <w:sz w:val="24"/>
          <w:szCs w:val="24"/>
          <w:lang w:val="ro-RO"/>
        </w:rPr>
      </w:pPr>
      <w:r w:rsidRPr="00793948">
        <w:rPr>
          <w:rFonts w:ascii="Trebuchet MS" w:hAnsi="Trebuchet MS"/>
          <w:b/>
          <w:bCs/>
          <w:i/>
          <w:iCs/>
          <w:color w:val="000000" w:themeColor="text1"/>
          <w:sz w:val="24"/>
          <w:szCs w:val="24"/>
          <w:lang w:val="ro-RO"/>
        </w:rPr>
        <w:t>Sistem de management anti-mită</w:t>
      </w:r>
    </w:p>
    <w:p w14:paraId="5AEB9141" w14:textId="37E667A4" w:rsidR="00793948" w:rsidRPr="00793948" w:rsidRDefault="00793948" w:rsidP="00793948">
      <w:pPr>
        <w:tabs>
          <w:tab w:val="left" w:pos="851"/>
        </w:tabs>
        <w:spacing w:before="360" w:after="240"/>
        <w:jc w:val="both"/>
        <w:rPr>
          <w:rFonts w:ascii="Trebuchet MS" w:eastAsia="Calibri" w:hAnsi="Trebuchet MS" w:cs="Calibri"/>
          <w:color w:val="000000" w:themeColor="text1"/>
          <w:sz w:val="24"/>
          <w:szCs w:val="24"/>
          <w:lang w:val="ro-RO"/>
        </w:rPr>
      </w:pPr>
      <w:r w:rsidRPr="00793948">
        <w:rPr>
          <w:rFonts w:ascii="Trebuchet MS" w:eastAsia="Calibri" w:hAnsi="Trebuchet MS" w:cs="Calibri"/>
          <w:color w:val="000000" w:themeColor="text1"/>
          <w:sz w:val="24"/>
          <w:szCs w:val="24"/>
          <w:lang w:val="ro-RO"/>
        </w:rPr>
        <w:t>Directorul General al Agenției de Plăți</w:t>
      </w:r>
      <w:r w:rsidR="003F6651">
        <w:rPr>
          <w:rFonts w:ascii="Trebuchet MS" w:eastAsia="Calibri" w:hAnsi="Trebuchet MS" w:cs="Calibri"/>
          <w:color w:val="000000" w:themeColor="text1"/>
          <w:sz w:val="24"/>
          <w:szCs w:val="24"/>
          <w:lang w:val="ro-RO"/>
        </w:rPr>
        <w:t xml:space="preserve"> ș</w:t>
      </w:r>
      <w:r w:rsidRPr="00793948">
        <w:rPr>
          <w:rFonts w:ascii="Trebuchet MS" w:eastAsia="Calibri" w:hAnsi="Trebuchet MS" w:cs="Calibri"/>
          <w:color w:val="000000" w:themeColor="text1"/>
          <w:sz w:val="24"/>
          <w:szCs w:val="24"/>
          <w:lang w:val="ro-RO"/>
        </w:rPr>
        <w:t>i Intervenție pentru Agricultură, Adrian PINTEA, a primit</w:t>
      </w:r>
      <w:r w:rsidRPr="00793948">
        <w:rPr>
          <w:rFonts w:ascii="Trebuchet MS" w:eastAsia="Calibri" w:hAnsi="Trebuchet MS" w:cs="Calibri"/>
          <w:b/>
          <w:bCs/>
          <w:color w:val="000000" w:themeColor="text1"/>
          <w:sz w:val="24"/>
          <w:szCs w:val="24"/>
          <w:lang w:val="ro-RO"/>
        </w:rPr>
        <w:t xml:space="preserve"> </w:t>
      </w:r>
      <w:r w:rsidRPr="00793948">
        <w:rPr>
          <w:rFonts w:ascii="Trebuchet MS" w:eastAsia="Calibri" w:hAnsi="Trebuchet MS" w:cs="Calibri"/>
          <w:color w:val="000000" w:themeColor="text1"/>
          <w:sz w:val="24"/>
          <w:szCs w:val="24"/>
          <w:lang w:val="ro-RO"/>
        </w:rPr>
        <w:t>astăzi, 15 martie 2021, la sediul APIA,</w:t>
      </w:r>
      <w:r w:rsidRPr="00793948">
        <w:rPr>
          <w:rFonts w:ascii="Trebuchet MS" w:eastAsia="Calibri" w:hAnsi="Trebuchet MS" w:cs="Calibri"/>
          <w:b/>
          <w:bCs/>
          <w:color w:val="000000" w:themeColor="text1"/>
          <w:sz w:val="24"/>
          <w:szCs w:val="24"/>
          <w:lang w:val="ro-RO"/>
        </w:rPr>
        <w:t xml:space="preserve"> certificatul de conformitate a sistemului de management anti-mită cu standardul internațional ISO 37001:2016</w:t>
      </w:r>
      <w:r w:rsidRPr="00793948">
        <w:rPr>
          <w:rFonts w:ascii="Trebuchet MS" w:eastAsia="Calibri" w:hAnsi="Trebuchet MS" w:cs="Calibri"/>
          <w:color w:val="000000" w:themeColor="text1"/>
          <w:sz w:val="24"/>
          <w:szCs w:val="24"/>
          <w:lang w:val="ro-RO"/>
        </w:rPr>
        <w:t xml:space="preserve"> din partea domnului Alessandro ROMEI, EMEA</w:t>
      </w:r>
      <w:r w:rsidRPr="00793948">
        <w:rPr>
          <w:rStyle w:val="FootnoteReference"/>
          <w:rFonts w:ascii="Trebuchet MS" w:eastAsia="Calibri" w:hAnsi="Trebuchet MS" w:cs="Calibri"/>
          <w:color w:val="000000" w:themeColor="text1"/>
          <w:sz w:val="24"/>
          <w:szCs w:val="24"/>
          <w:lang w:val="ro-RO"/>
        </w:rPr>
        <w:t xml:space="preserve"> </w:t>
      </w:r>
      <w:r w:rsidRPr="00793948">
        <w:rPr>
          <w:rFonts w:ascii="Trebuchet MS" w:eastAsia="Calibri" w:hAnsi="Trebuchet MS" w:cs="Calibri"/>
          <w:color w:val="000000" w:themeColor="text1"/>
          <w:sz w:val="24"/>
          <w:szCs w:val="24"/>
          <w:lang w:val="ro-RO"/>
        </w:rPr>
        <w:t xml:space="preserve">Senior Director la RINA SIMTEX – organismul de certificare pentru acest standard de calitate. </w:t>
      </w:r>
    </w:p>
    <w:p w14:paraId="1A305D2E" w14:textId="73B63CB5" w:rsidR="00793948" w:rsidRPr="00793948" w:rsidRDefault="00793948" w:rsidP="00793948">
      <w:pPr>
        <w:tabs>
          <w:tab w:val="left" w:pos="900"/>
          <w:tab w:val="left" w:pos="1134"/>
        </w:tabs>
        <w:jc w:val="both"/>
        <w:rPr>
          <w:rFonts w:ascii="Trebuchet MS" w:hAnsi="Trebuchet MS" w:cs="Helvetica"/>
          <w:i/>
          <w:iCs/>
          <w:color w:val="000000" w:themeColor="text1"/>
          <w:sz w:val="24"/>
          <w:szCs w:val="24"/>
          <w:lang w:val="ro-RO"/>
        </w:rPr>
      </w:pPr>
      <w:r w:rsidRPr="00793948">
        <w:rPr>
          <w:rFonts w:ascii="Trebuchet MS" w:hAnsi="Trebuchet MS"/>
          <w:i/>
          <w:iCs/>
          <w:color w:val="000000" w:themeColor="text1"/>
          <w:sz w:val="24"/>
          <w:szCs w:val="24"/>
          <w:lang w:val="ro-RO"/>
        </w:rPr>
        <w:t xml:space="preserve">“Obținerea acestei certificări de către APIA </w:t>
      </w:r>
      <w:r w:rsidRPr="00793948">
        <w:rPr>
          <w:rFonts w:ascii="Trebuchet MS" w:hAnsi="Trebuchet MS" w:cs="Arial"/>
          <w:i/>
          <w:iCs/>
          <w:color w:val="000000" w:themeColor="text1"/>
          <w:sz w:val="24"/>
          <w:szCs w:val="24"/>
          <w:lang w:val="ro-RO"/>
        </w:rPr>
        <w:t>confirmă faptul c</w:t>
      </w:r>
      <w:r>
        <w:rPr>
          <w:rFonts w:ascii="Trebuchet MS" w:hAnsi="Trebuchet MS" w:cs="Arial"/>
          <w:i/>
          <w:iCs/>
          <w:color w:val="000000" w:themeColor="text1"/>
          <w:sz w:val="24"/>
          <w:szCs w:val="24"/>
          <w:lang w:val="ro-RO"/>
        </w:rPr>
        <w:t>ă</w:t>
      </w:r>
      <w:r w:rsidRPr="00793948">
        <w:rPr>
          <w:rFonts w:ascii="Trebuchet MS" w:hAnsi="Trebuchet MS" w:cs="Arial"/>
          <w:i/>
          <w:iCs/>
          <w:color w:val="000000" w:themeColor="text1"/>
          <w:sz w:val="24"/>
          <w:szCs w:val="24"/>
          <w:lang w:val="ro-RO"/>
        </w:rPr>
        <w:t xml:space="preserve"> la nivelul instituției noastre a fost implementat un set de reguli și măsuri de control anti-mită, cu scopul de a </w:t>
      </w:r>
      <w:r w:rsidRPr="00793948">
        <w:rPr>
          <w:rFonts w:ascii="Trebuchet MS" w:hAnsi="Trebuchet MS"/>
          <w:i/>
          <w:iCs/>
          <w:color w:val="000000" w:themeColor="text1"/>
          <w:sz w:val="24"/>
          <w:szCs w:val="24"/>
          <w:lang w:val="ro-RO"/>
        </w:rPr>
        <w:t xml:space="preserve">descuraja orice posibile fapte de mituire, dar și în vederea  </w:t>
      </w:r>
      <w:r w:rsidRPr="00793948">
        <w:rPr>
          <w:rFonts w:ascii="Trebuchet MS" w:hAnsi="Trebuchet MS" w:cs="Segoe UI"/>
          <w:i/>
          <w:iCs/>
          <w:color w:val="000000" w:themeColor="text1"/>
          <w:sz w:val="24"/>
          <w:szCs w:val="24"/>
          <w:lang w:val="ro-RO"/>
        </w:rPr>
        <w:t xml:space="preserve">prevenirii, detectării și tratării </w:t>
      </w:r>
      <w:r w:rsidRPr="00793948">
        <w:rPr>
          <w:rFonts w:ascii="Trebuchet MS" w:hAnsi="Trebuchet MS"/>
          <w:i/>
          <w:iCs/>
          <w:color w:val="000000" w:themeColor="text1"/>
          <w:sz w:val="24"/>
          <w:szCs w:val="24"/>
          <w:lang w:val="ro-RO"/>
        </w:rPr>
        <w:t xml:space="preserve">riscurilor de mituire, atât în interiorul Agenției, cât și în relația cu fermierii și cu colaboratorii instituției. Implementarea standardului </w:t>
      </w:r>
      <w:r w:rsidRPr="00793948">
        <w:rPr>
          <w:rFonts w:ascii="Trebuchet MS" w:hAnsi="Trebuchet MS" w:cs="Calibri"/>
          <w:bCs/>
          <w:i/>
          <w:iCs/>
          <w:color w:val="000000" w:themeColor="text1"/>
          <w:sz w:val="24"/>
          <w:szCs w:val="24"/>
          <w:lang w:val="ro-RO"/>
        </w:rPr>
        <w:t>internațional ISO 37001:2016 ne permite să ne consolidăm structura organizațională</w:t>
      </w:r>
      <w:r w:rsidRPr="00793948">
        <w:rPr>
          <w:rFonts w:ascii="Trebuchet MS" w:hAnsi="Trebuchet MS" w:cs="Calibri"/>
          <w:b/>
          <w:i/>
          <w:iCs/>
          <w:color w:val="000000" w:themeColor="text1"/>
          <w:sz w:val="24"/>
          <w:szCs w:val="24"/>
          <w:lang w:val="ro-RO"/>
        </w:rPr>
        <w:t xml:space="preserve">, </w:t>
      </w:r>
      <w:r w:rsidRPr="00793948">
        <w:rPr>
          <w:rFonts w:ascii="Trebuchet MS" w:hAnsi="Trebuchet MS" w:cs="Helvetica"/>
          <w:i/>
          <w:iCs/>
          <w:color w:val="000000" w:themeColor="text1"/>
          <w:sz w:val="24"/>
          <w:szCs w:val="24"/>
          <w:lang w:val="ro-RO"/>
        </w:rPr>
        <w:t>care se bazează pe etică, transparentă, profesionalism și încredere în relația cu fermierii, beneficiarii fondurilor europene și naționale implementate de APIA, dar și cu instituțiile interne și externe cu care APIA colaborează. Totodată, mulțumim pe această cale și consultantului, SC ABT Consult</w:t>
      </w:r>
      <w:r w:rsidR="001B1ED2">
        <w:rPr>
          <w:rFonts w:ascii="Trebuchet MS" w:hAnsi="Trebuchet MS" w:cs="Helvetica"/>
          <w:i/>
          <w:iCs/>
          <w:color w:val="000000" w:themeColor="text1"/>
          <w:sz w:val="24"/>
          <w:szCs w:val="24"/>
          <w:lang w:val="ro-RO"/>
        </w:rPr>
        <w:t>anță în Management</w:t>
      </w:r>
      <w:r w:rsidRPr="00793948">
        <w:rPr>
          <w:rFonts w:ascii="Trebuchet MS" w:hAnsi="Trebuchet MS" w:cs="Helvetica"/>
          <w:i/>
          <w:iCs/>
          <w:color w:val="000000" w:themeColor="text1"/>
          <w:sz w:val="24"/>
          <w:szCs w:val="24"/>
          <w:lang w:val="ro-RO"/>
        </w:rPr>
        <w:t xml:space="preserve"> SRL, pentru profesionalismul și sprijinul acordat în realizarea acestui obiectiv”, a declarat Adrian PINTEA.</w:t>
      </w:r>
    </w:p>
    <w:p w14:paraId="4C737D22" w14:textId="070284A8" w:rsidR="00793948" w:rsidRPr="00793948" w:rsidRDefault="00793948" w:rsidP="00793948">
      <w:pPr>
        <w:tabs>
          <w:tab w:val="left" w:pos="900"/>
          <w:tab w:val="left" w:pos="1134"/>
        </w:tabs>
        <w:jc w:val="both"/>
        <w:rPr>
          <w:rFonts w:ascii="Trebuchet MS" w:hAnsi="Trebuchet MS"/>
          <w:i/>
          <w:iCs/>
          <w:color w:val="000000" w:themeColor="text1"/>
          <w:sz w:val="24"/>
          <w:szCs w:val="24"/>
          <w:lang w:val="ro-RO"/>
        </w:rPr>
      </w:pPr>
      <w:r w:rsidRPr="00793948">
        <w:rPr>
          <w:rFonts w:ascii="Trebuchet MS" w:hAnsi="Trebuchet MS"/>
          <w:i/>
          <w:iCs/>
          <w:color w:val="000000" w:themeColor="text1"/>
          <w:sz w:val="24"/>
          <w:szCs w:val="24"/>
          <w:lang w:val="ro-RO"/>
        </w:rPr>
        <w:t>“Vă felicit pentru implicarea dumneavoastră în procesul de certificare, aveți o echipă foarte bine pregătită cu care am lucrat eficient. Pentru RINA a fost o plăcere colaborăm și este o onoare să vă avem în portofoliul nostru de clienți”, a declarat Alessandro Romei în cadrul întâlnirii.</w:t>
      </w:r>
    </w:p>
    <w:p w14:paraId="05946FE0" w14:textId="77777777" w:rsidR="00793948" w:rsidRPr="00793948" w:rsidRDefault="00793948" w:rsidP="00793948">
      <w:pPr>
        <w:tabs>
          <w:tab w:val="left" w:pos="900"/>
          <w:tab w:val="left" w:pos="1134"/>
        </w:tabs>
        <w:jc w:val="both"/>
        <w:rPr>
          <w:rFonts w:ascii="Trebuchet MS" w:hAnsi="Trebuchet MS"/>
          <w:color w:val="000000" w:themeColor="text1"/>
          <w:sz w:val="24"/>
          <w:szCs w:val="24"/>
          <w:lang w:val="ro-RO"/>
        </w:rPr>
      </w:pPr>
      <w:r w:rsidRPr="00793948">
        <w:rPr>
          <w:rFonts w:ascii="Trebuchet MS" w:hAnsi="Trebuchet MS"/>
          <w:color w:val="000000" w:themeColor="text1"/>
          <w:sz w:val="24"/>
          <w:szCs w:val="24"/>
          <w:lang w:val="ro-RO"/>
        </w:rPr>
        <w:t>RINA este prezentă în România din anul 2006 și oferă o gamă largă de servicii de certificare, verificare a conformității, inspecții și instruire, soluții personalizate de înaltă calitate în sectoarele de industrie energetică, marină, certificare, transport și infrastructură.</w:t>
      </w:r>
    </w:p>
    <w:p w14:paraId="32938B21" w14:textId="66627B2B" w:rsidR="00C11B11" w:rsidRPr="00793948" w:rsidRDefault="00793948" w:rsidP="00793948">
      <w:pPr>
        <w:tabs>
          <w:tab w:val="left" w:pos="900"/>
          <w:tab w:val="left" w:pos="1134"/>
        </w:tabs>
        <w:jc w:val="both"/>
        <w:rPr>
          <w:rFonts w:ascii="Trebuchet MS" w:hAnsi="Trebuchet MS" w:cs="Helvetica"/>
          <w:b/>
          <w:bCs/>
          <w:color w:val="000000" w:themeColor="text1"/>
          <w:sz w:val="24"/>
          <w:szCs w:val="24"/>
          <w:lang w:val="ro-RO"/>
        </w:rPr>
      </w:pPr>
      <w:r w:rsidRPr="00793948">
        <w:rPr>
          <w:rFonts w:ascii="Trebuchet MS" w:hAnsi="Trebuchet MS"/>
          <w:b/>
          <w:bCs/>
          <w:color w:val="000000" w:themeColor="text1"/>
          <w:sz w:val="24"/>
          <w:szCs w:val="24"/>
          <w:lang w:val="ro-RO"/>
        </w:rPr>
        <w:t xml:space="preserve">Acesta este al doilea standard implementat </w:t>
      </w:r>
      <w:r w:rsidRPr="00793948">
        <w:rPr>
          <w:rFonts w:ascii="Trebuchet MS" w:hAnsi="Trebuchet MS"/>
          <w:color w:val="000000" w:themeColor="text1"/>
          <w:sz w:val="24"/>
          <w:szCs w:val="24"/>
          <w:lang w:val="ro-RO"/>
        </w:rPr>
        <w:t>la nivelul Agenției de Pl</w:t>
      </w:r>
      <w:r>
        <w:rPr>
          <w:rFonts w:ascii="Trebuchet MS" w:hAnsi="Trebuchet MS"/>
          <w:color w:val="000000" w:themeColor="text1"/>
          <w:sz w:val="24"/>
          <w:szCs w:val="24"/>
          <w:lang w:val="ro-RO"/>
        </w:rPr>
        <w:t>ă</w:t>
      </w:r>
      <w:r w:rsidRPr="00793948">
        <w:rPr>
          <w:rFonts w:ascii="Trebuchet MS" w:hAnsi="Trebuchet MS"/>
          <w:color w:val="000000" w:themeColor="text1"/>
          <w:sz w:val="24"/>
          <w:szCs w:val="24"/>
          <w:lang w:val="ro-RO"/>
        </w:rPr>
        <w:t xml:space="preserve">ți </w:t>
      </w:r>
      <w:r>
        <w:rPr>
          <w:rFonts w:ascii="Trebuchet MS" w:hAnsi="Trebuchet MS"/>
          <w:color w:val="000000" w:themeColor="text1"/>
          <w:sz w:val="24"/>
          <w:szCs w:val="24"/>
          <w:lang w:val="ro-RO"/>
        </w:rPr>
        <w:t>ș</w:t>
      </w:r>
      <w:r w:rsidRPr="00793948">
        <w:rPr>
          <w:rFonts w:ascii="Trebuchet MS" w:hAnsi="Trebuchet MS"/>
          <w:color w:val="000000" w:themeColor="text1"/>
          <w:sz w:val="24"/>
          <w:szCs w:val="24"/>
          <w:lang w:val="ro-RO"/>
        </w:rPr>
        <w:t xml:space="preserve">i Intervenție pentru Agricultură, după ce </w:t>
      </w:r>
      <w:r w:rsidRPr="00793948">
        <w:rPr>
          <w:rFonts w:ascii="Trebuchet MS" w:hAnsi="Trebuchet MS"/>
          <w:b/>
          <w:bCs/>
          <w:color w:val="000000" w:themeColor="text1"/>
          <w:sz w:val="24"/>
          <w:szCs w:val="24"/>
          <w:lang w:val="ro-RO"/>
        </w:rPr>
        <w:t>în anul 2016 APIA a primit certificatul de conformitate cu</w:t>
      </w:r>
      <w:r w:rsidRPr="00793948">
        <w:rPr>
          <w:rFonts w:ascii="Trebuchet MS" w:hAnsi="Trebuchet MS"/>
          <w:color w:val="000000" w:themeColor="text1"/>
          <w:sz w:val="24"/>
          <w:szCs w:val="24"/>
          <w:lang w:val="ro-RO"/>
        </w:rPr>
        <w:t xml:space="preserve"> </w:t>
      </w:r>
      <w:r w:rsidRPr="00793948">
        <w:rPr>
          <w:rStyle w:val="Strong"/>
          <w:rFonts w:ascii="Trebuchet MS" w:hAnsi="Trebuchet MS" w:cs="Helvetica"/>
          <w:color w:val="000000" w:themeColor="text1"/>
          <w:sz w:val="24"/>
          <w:szCs w:val="24"/>
          <w:lang w:val="ro-RO"/>
        </w:rPr>
        <w:t>standardul ISO 27001</w:t>
      </w:r>
      <w:r w:rsidRPr="00793948">
        <w:rPr>
          <w:rFonts w:ascii="Trebuchet MS" w:hAnsi="Trebuchet MS" w:cs="Helvetica"/>
          <w:color w:val="000000" w:themeColor="text1"/>
          <w:sz w:val="24"/>
          <w:szCs w:val="24"/>
          <w:lang w:val="ro-RO"/>
        </w:rPr>
        <w:t xml:space="preserve"> – </w:t>
      </w:r>
      <w:r w:rsidRPr="00793948">
        <w:rPr>
          <w:rStyle w:val="Strong"/>
          <w:rFonts w:ascii="Trebuchet MS" w:hAnsi="Trebuchet MS" w:cs="Helvetica"/>
          <w:color w:val="000000" w:themeColor="text1"/>
          <w:sz w:val="24"/>
          <w:szCs w:val="24"/>
          <w:lang w:val="ro-RO"/>
        </w:rPr>
        <w:t xml:space="preserve">Sistemul de Management al Securității Informației. </w:t>
      </w:r>
      <w:r w:rsidR="00A81701" w:rsidRPr="00793948">
        <w:rPr>
          <w:rFonts w:ascii="Trebuchet MS" w:hAnsi="Trebuchet MS" w:cs="Times New Roman"/>
          <w:bCs/>
          <w:iCs/>
          <w:sz w:val="24"/>
          <w:szCs w:val="24"/>
          <w:lang w:val="ro-RO"/>
        </w:rPr>
        <w:t xml:space="preserve"> </w:t>
      </w:r>
    </w:p>
    <w:p w14:paraId="24A0E66A" w14:textId="77777777" w:rsidR="00247A3C" w:rsidRPr="00793948" w:rsidRDefault="00247A3C" w:rsidP="00793948">
      <w:pPr>
        <w:spacing w:before="360" w:after="120" w:line="360" w:lineRule="auto"/>
        <w:jc w:val="center"/>
        <w:rPr>
          <w:rFonts w:ascii="Trebuchet MS" w:hAnsi="Trebuchet MS" w:cs="Times New Roman"/>
          <w:b/>
          <w:sz w:val="24"/>
          <w:szCs w:val="24"/>
          <w:lang w:val="ro-RO"/>
        </w:rPr>
      </w:pPr>
      <w:r w:rsidRPr="00793948">
        <w:rPr>
          <w:rFonts w:ascii="Trebuchet MS" w:hAnsi="Trebuchet MS" w:cs="Times New Roman"/>
          <w:b/>
          <w:sz w:val="24"/>
          <w:szCs w:val="24"/>
          <w:lang w:val="ro-RO"/>
        </w:rPr>
        <w:t>SERVICIUL RELAŢII CU PUBLICUL ŞI COMUNICARE</w:t>
      </w:r>
    </w:p>
    <w:sectPr w:rsidR="00247A3C" w:rsidRPr="00793948" w:rsidSect="00793948">
      <w:pgSz w:w="12240" w:h="15840"/>
      <w:pgMar w:top="288" w:right="864"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82"/>
    <w:rsid w:val="00027B6C"/>
    <w:rsid w:val="000745DC"/>
    <w:rsid w:val="000874BE"/>
    <w:rsid w:val="00091F9F"/>
    <w:rsid w:val="00095B06"/>
    <w:rsid w:val="000A0AD8"/>
    <w:rsid w:val="000B5AE8"/>
    <w:rsid w:val="000B631F"/>
    <w:rsid w:val="000F4AA7"/>
    <w:rsid w:val="00101F53"/>
    <w:rsid w:val="001346E7"/>
    <w:rsid w:val="001458BE"/>
    <w:rsid w:val="001959E8"/>
    <w:rsid w:val="001B1ED2"/>
    <w:rsid w:val="001B7FB2"/>
    <w:rsid w:val="00226EBB"/>
    <w:rsid w:val="00247A3C"/>
    <w:rsid w:val="002524B0"/>
    <w:rsid w:val="002763DD"/>
    <w:rsid w:val="002935C0"/>
    <w:rsid w:val="003027B1"/>
    <w:rsid w:val="0031632E"/>
    <w:rsid w:val="0035519C"/>
    <w:rsid w:val="00374C82"/>
    <w:rsid w:val="003A3DDD"/>
    <w:rsid w:val="003E7A9A"/>
    <w:rsid w:val="003F6651"/>
    <w:rsid w:val="004060F1"/>
    <w:rsid w:val="00432E13"/>
    <w:rsid w:val="004C2937"/>
    <w:rsid w:val="00501F3C"/>
    <w:rsid w:val="00595B08"/>
    <w:rsid w:val="005D4B9E"/>
    <w:rsid w:val="005F4B61"/>
    <w:rsid w:val="006424CC"/>
    <w:rsid w:val="0065286C"/>
    <w:rsid w:val="006529D2"/>
    <w:rsid w:val="00667AA5"/>
    <w:rsid w:val="00693C04"/>
    <w:rsid w:val="006A33E3"/>
    <w:rsid w:val="006B512C"/>
    <w:rsid w:val="006E69B7"/>
    <w:rsid w:val="00703CDB"/>
    <w:rsid w:val="00734125"/>
    <w:rsid w:val="00793948"/>
    <w:rsid w:val="007C6BF9"/>
    <w:rsid w:val="007F1712"/>
    <w:rsid w:val="00822660"/>
    <w:rsid w:val="00843083"/>
    <w:rsid w:val="0087283C"/>
    <w:rsid w:val="00895973"/>
    <w:rsid w:val="008A0881"/>
    <w:rsid w:val="008C1380"/>
    <w:rsid w:val="008E6559"/>
    <w:rsid w:val="008F78A4"/>
    <w:rsid w:val="0093538E"/>
    <w:rsid w:val="00957238"/>
    <w:rsid w:val="009759BE"/>
    <w:rsid w:val="00982840"/>
    <w:rsid w:val="009F63CB"/>
    <w:rsid w:val="00A3693D"/>
    <w:rsid w:val="00A563FD"/>
    <w:rsid w:val="00A7526D"/>
    <w:rsid w:val="00A81701"/>
    <w:rsid w:val="00AA3393"/>
    <w:rsid w:val="00AF0E63"/>
    <w:rsid w:val="00B27C1A"/>
    <w:rsid w:val="00B57412"/>
    <w:rsid w:val="00B6539F"/>
    <w:rsid w:val="00B71E73"/>
    <w:rsid w:val="00B85F72"/>
    <w:rsid w:val="00BA2FDC"/>
    <w:rsid w:val="00BA63EB"/>
    <w:rsid w:val="00BD128C"/>
    <w:rsid w:val="00C04170"/>
    <w:rsid w:val="00C10BAD"/>
    <w:rsid w:val="00C11B11"/>
    <w:rsid w:val="00C31E6C"/>
    <w:rsid w:val="00C3595F"/>
    <w:rsid w:val="00CB45C1"/>
    <w:rsid w:val="00D5414D"/>
    <w:rsid w:val="00D73548"/>
    <w:rsid w:val="00DA1E39"/>
    <w:rsid w:val="00DA5234"/>
    <w:rsid w:val="00E01F63"/>
    <w:rsid w:val="00EA37ED"/>
    <w:rsid w:val="00F01E27"/>
    <w:rsid w:val="00F15790"/>
    <w:rsid w:val="00FA7E3A"/>
    <w:rsid w:val="00FE7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9FD7"/>
  <w15:docId w15:val="{F06137A5-B736-48AE-9749-9263C694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E73"/>
  </w:style>
  <w:style w:type="paragraph" w:styleId="Heading1">
    <w:name w:val="heading 1"/>
    <w:basedOn w:val="Normal"/>
    <w:next w:val="Normal"/>
    <w:link w:val="Heading1Char"/>
    <w:uiPriority w:val="9"/>
    <w:qFormat/>
    <w:rsid w:val="007939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82"/>
    <w:rPr>
      <w:rFonts w:ascii="Tahoma" w:hAnsi="Tahoma" w:cs="Tahoma"/>
      <w:sz w:val="16"/>
      <w:szCs w:val="16"/>
    </w:rPr>
  </w:style>
  <w:style w:type="table" w:styleId="TableGrid">
    <w:name w:val="Table Grid"/>
    <w:basedOn w:val="TableNormal"/>
    <w:uiPriority w:val="59"/>
    <w:rsid w:val="003E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rsid w:val="009759BE"/>
    <w:rPr>
      <w:b/>
      <w:bCs w:val="0"/>
      <w:sz w:val="26"/>
    </w:rPr>
  </w:style>
  <w:style w:type="character" w:styleId="Hyperlink">
    <w:name w:val="Hyperlink"/>
    <w:basedOn w:val="DefaultParagraphFont"/>
    <w:uiPriority w:val="99"/>
    <w:unhideWhenUsed/>
    <w:rsid w:val="009759BE"/>
    <w:rPr>
      <w:color w:val="0000FF" w:themeColor="hyperlink"/>
      <w:u w:val="single"/>
    </w:rPr>
  </w:style>
  <w:style w:type="character" w:styleId="CommentReference">
    <w:name w:val="annotation reference"/>
    <w:uiPriority w:val="99"/>
    <w:semiHidden/>
    <w:unhideWhenUsed/>
    <w:rsid w:val="009759BE"/>
    <w:rPr>
      <w:sz w:val="16"/>
      <w:szCs w:val="16"/>
    </w:rPr>
  </w:style>
  <w:style w:type="character" w:customStyle="1" w:styleId="tal1">
    <w:name w:val="tal1"/>
    <w:rsid w:val="009759BE"/>
  </w:style>
  <w:style w:type="paragraph" w:styleId="NoSpacing">
    <w:name w:val="No Spacing"/>
    <w:uiPriority w:val="1"/>
    <w:qFormat/>
    <w:rsid w:val="009759BE"/>
    <w:pPr>
      <w:spacing w:after="0" w:line="240" w:lineRule="auto"/>
    </w:pPr>
    <w:rPr>
      <w:rFonts w:ascii="Calibri" w:eastAsia="Calibri" w:hAnsi="Calibri" w:cs="Times New Roman"/>
      <w:lang w:val="ro-RO"/>
    </w:rPr>
  </w:style>
  <w:style w:type="character" w:customStyle="1" w:styleId="rvts7">
    <w:name w:val="rvts7"/>
    <w:basedOn w:val="DefaultParagraphFont"/>
    <w:rsid w:val="009759BE"/>
  </w:style>
  <w:style w:type="character" w:customStyle="1" w:styleId="rvts10">
    <w:name w:val="rvts10"/>
    <w:basedOn w:val="DefaultParagraphFont"/>
    <w:uiPriority w:val="99"/>
    <w:rsid w:val="00667AA5"/>
  </w:style>
  <w:style w:type="character" w:customStyle="1" w:styleId="NormalWebChar1">
    <w:name w:val="Normal (Web) Char1"/>
    <w:aliases w:val="Normal (Web) Char Char Char,Normal (Web) Char Char1"/>
    <w:link w:val="NormalWeb"/>
    <w:uiPriority w:val="99"/>
    <w:locked/>
    <w:rsid w:val="00667AA5"/>
    <w:rPr>
      <w:sz w:val="24"/>
      <w:szCs w:val="24"/>
      <w:lang w:val="ro-RO" w:eastAsia="ro-RO"/>
    </w:rPr>
  </w:style>
  <w:style w:type="paragraph" w:styleId="NormalWeb">
    <w:name w:val="Normal (Web)"/>
    <w:aliases w:val="Normal (Web) Char Char,Normal (Web) Char"/>
    <w:basedOn w:val="Normal"/>
    <w:link w:val="NormalWebChar1"/>
    <w:uiPriority w:val="99"/>
    <w:unhideWhenUsed/>
    <w:rsid w:val="00667AA5"/>
    <w:pPr>
      <w:spacing w:before="100" w:beforeAutospacing="1" w:after="100" w:afterAutospacing="1" w:line="240" w:lineRule="auto"/>
    </w:pPr>
    <w:rPr>
      <w:sz w:val="24"/>
      <w:szCs w:val="24"/>
      <w:lang w:val="ro-RO" w:eastAsia="ro-RO"/>
    </w:rPr>
  </w:style>
  <w:style w:type="character" w:customStyle="1" w:styleId="rvts12">
    <w:name w:val="rvts12"/>
    <w:basedOn w:val="DefaultParagraphFont"/>
    <w:uiPriority w:val="99"/>
    <w:rsid w:val="00667AA5"/>
  </w:style>
  <w:style w:type="character" w:customStyle="1" w:styleId="rvts9">
    <w:name w:val="rvts9"/>
    <w:basedOn w:val="DefaultParagraphFont"/>
    <w:uiPriority w:val="99"/>
    <w:rsid w:val="00667AA5"/>
  </w:style>
  <w:style w:type="character" w:customStyle="1" w:styleId="ln2talineat">
    <w:name w:val="ln2talineat"/>
    <w:basedOn w:val="DefaultParagraphFont"/>
    <w:uiPriority w:val="99"/>
    <w:rsid w:val="00667AA5"/>
  </w:style>
  <w:style w:type="character" w:styleId="UnresolvedMention">
    <w:name w:val="Unresolved Mention"/>
    <w:basedOn w:val="DefaultParagraphFont"/>
    <w:uiPriority w:val="99"/>
    <w:semiHidden/>
    <w:unhideWhenUsed/>
    <w:rsid w:val="000745DC"/>
    <w:rPr>
      <w:color w:val="605E5C"/>
      <w:shd w:val="clear" w:color="auto" w:fill="E1DFDD"/>
    </w:rPr>
  </w:style>
  <w:style w:type="character" w:customStyle="1" w:styleId="Heading1Char">
    <w:name w:val="Heading 1 Char"/>
    <w:basedOn w:val="DefaultParagraphFont"/>
    <w:link w:val="Heading1"/>
    <w:uiPriority w:val="9"/>
    <w:rsid w:val="00793948"/>
    <w:rPr>
      <w:rFonts w:asciiTheme="majorHAnsi" w:eastAsiaTheme="majorEastAsia" w:hAnsiTheme="majorHAnsi" w:cstheme="majorBidi"/>
      <w:color w:val="365F91" w:themeColor="accent1" w:themeShade="BF"/>
      <w:sz w:val="32"/>
      <w:szCs w:val="32"/>
    </w:rPr>
  </w:style>
  <w:style w:type="character" w:styleId="FootnoteReference">
    <w:name w:val="footnote reference"/>
    <w:basedOn w:val="DefaultParagraphFont"/>
    <w:uiPriority w:val="99"/>
    <w:semiHidden/>
    <w:unhideWhenUsed/>
    <w:rsid w:val="00793948"/>
    <w:rPr>
      <w:vertAlign w:val="superscript"/>
    </w:rPr>
  </w:style>
  <w:style w:type="character" w:styleId="Strong">
    <w:name w:val="Strong"/>
    <w:basedOn w:val="DefaultParagraphFont"/>
    <w:uiPriority w:val="22"/>
    <w:qFormat/>
    <w:rsid w:val="00793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9128">
      <w:bodyDiv w:val="1"/>
      <w:marLeft w:val="0"/>
      <w:marRight w:val="0"/>
      <w:marTop w:val="0"/>
      <w:marBottom w:val="0"/>
      <w:divBdr>
        <w:top w:val="none" w:sz="0" w:space="0" w:color="auto"/>
        <w:left w:val="none" w:sz="0" w:space="0" w:color="auto"/>
        <w:bottom w:val="none" w:sz="0" w:space="0" w:color="auto"/>
        <w:right w:val="none" w:sz="0" w:space="0" w:color="auto"/>
      </w:divBdr>
    </w:div>
    <w:div w:id="133565210">
      <w:bodyDiv w:val="1"/>
      <w:marLeft w:val="0"/>
      <w:marRight w:val="0"/>
      <w:marTop w:val="0"/>
      <w:marBottom w:val="0"/>
      <w:divBdr>
        <w:top w:val="none" w:sz="0" w:space="0" w:color="auto"/>
        <w:left w:val="none" w:sz="0" w:space="0" w:color="auto"/>
        <w:bottom w:val="none" w:sz="0" w:space="0" w:color="auto"/>
        <w:right w:val="none" w:sz="0" w:space="0" w:color="auto"/>
      </w:divBdr>
    </w:div>
    <w:div w:id="264194739">
      <w:bodyDiv w:val="1"/>
      <w:marLeft w:val="0"/>
      <w:marRight w:val="0"/>
      <w:marTop w:val="0"/>
      <w:marBottom w:val="0"/>
      <w:divBdr>
        <w:top w:val="none" w:sz="0" w:space="0" w:color="auto"/>
        <w:left w:val="none" w:sz="0" w:space="0" w:color="auto"/>
        <w:bottom w:val="none" w:sz="0" w:space="0" w:color="auto"/>
        <w:right w:val="none" w:sz="0" w:space="0" w:color="auto"/>
      </w:divBdr>
    </w:div>
    <w:div w:id="902763047">
      <w:bodyDiv w:val="1"/>
      <w:marLeft w:val="0"/>
      <w:marRight w:val="0"/>
      <w:marTop w:val="0"/>
      <w:marBottom w:val="0"/>
      <w:divBdr>
        <w:top w:val="none" w:sz="0" w:space="0" w:color="auto"/>
        <w:left w:val="none" w:sz="0" w:space="0" w:color="auto"/>
        <w:bottom w:val="none" w:sz="0" w:space="0" w:color="auto"/>
        <w:right w:val="none" w:sz="0" w:space="0" w:color="auto"/>
      </w:divBdr>
    </w:div>
    <w:div w:id="1124933167">
      <w:bodyDiv w:val="1"/>
      <w:marLeft w:val="0"/>
      <w:marRight w:val="0"/>
      <w:marTop w:val="0"/>
      <w:marBottom w:val="0"/>
      <w:divBdr>
        <w:top w:val="none" w:sz="0" w:space="0" w:color="auto"/>
        <w:left w:val="none" w:sz="0" w:space="0" w:color="auto"/>
        <w:bottom w:val="none" w:sz="0" w:space="0" w:color="auto"/>
        <w:right w:val="none" w:sz="0" w:space="0" w:color="auto"/>
      </w:divBdr>
    </w:div>
    <w:div w:id="12526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NinaS</dc:creator>
  <cp:lastModifiedBy>Gina Darjanschi</cp:lastModifiedBy>
  <cp:revision>9</cp:revision>
  <cp:lastPrinted>2021-03-15T12:14:00Z</cp:lastPrinted>
  <dcterms:created xsi:type="dcterms:W3CDTF">2021-03-15T07:01:00Z</dcterms:created>
  <dcterms:modified xsi:type="dcterms:W3CDTF">2021-03-15T12:37:00Z</dcterms:modified>
</cp:coreProperties>
</file>