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3B1C" w14:textId="51C16961" w:rsidR="00B71E73" w:rsidRPr="002763DD" w:rsidRDefault="000C6B6E" w:rsidP="00BD128C">
      <w:pPr>
        <w:jc w:val="center"/>
        <w:rPr>
          <w:lang w:val="ro-RO"/>
        </w:rPr>
      </w:pPr>
      <w:r w:rsidRPr="00516687">
        <w:rPr>
          <w:rFonts w:ascii="Trebuchet MS" w:hAnsi="Trebuchet MS"/>
          <w:noProof/>
          <w:color w:val="000000" w:themeColor="text1"/>
        </w:rPr>
        <w:drawing>
          <wp:inline distT="0" distB="0" distL="0" distR="0" wp14:anchorId="03F48469" wp14:editId="56885F46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58174" w14:textId="5F8A3D98" w:rsidR="00374C82" w:rsidRPr="00991CC6" w:rsidRDefault="0035519C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 w:rsidRPr="00991CC6">
        <w:rPr>
          <w:rFonts w:ascii="Trebuchet MS" w:hAnsi="Trebuchet MS" w:cs="Times New Roman"/>
          <w:b/>
          <w:sz w:val="24"/>
          <w:szCs w:val="24"/>
          <w:lang w:val="ro-RO"/>
        </w:rPr>
        <w:t>1</w:t>
      </w:r>
      <w:r w:rsidR="000C6B6E" w:rsidRPr="00991CC6">
        <w:rPr>
          <w:rFonts w:ascii="Trebuchet MS" w:hAnsi="Trebuchet MS" w:cs="Times New Roman"/>
          <w:b/>
          <w:sz w:val="24"/>
          <w:szCs w:val="24"/>
          <w:lang w:val="ro-RO"/>
        </w:rPr>
        <w:t>5</w:t>
      </w:r>
      <w:r w:rsidR="00A3693D" w:rsidRPr="00991CC6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843083" w:rsidRPr="00991CC6">
        <w:rPr>
          <w:rFonts w:ascii="Trebuchet MS" w:hAnsi="Trebuchet MS" w:cs="Times New Roman"/>
          <w:b/>
          <w:sz w:val="24"/>
          <w:szCs w:val="24"/>
          <w:lang w:val="ro-RO"/>
        </w:rPr>
        <w:t>f</w:t>
      </w:r>
      <w:r w:rsidR="009759BE" w:rsidRPr="00991CC6">
        <w:rPr>
          <w:rFonts w:ascii="Trebuchet MS" w:hAnsi="Trebuchet MS" w:cs="Times New Roman"/>
          <w:b/>
          <w:sz w:val="24"/>
          <w:szCs w:val="24"/>
          <w:lang w:val="ro-RO"/>
        </w:rPr>
        <w:t>ebruarie</w:t>
      </w:r>
      <w:r w:rsidR="00A3693D" w:rsidRPr="00991CC6">
        <w:rPr>
          <w:rFonts w:ascii="Trebuchet MS" w:hAnsi="Trebuchet MS" w:cs="Times New Roman"/>
          <w:b/>
          <w:sz w:val="24"/>
          <w:szCs w:val="24"/>
          <w:lang w:val="ro-RO"/>
        </w:rPr>
        <w:t xml:space="preserve"> 20</w:t>
      </w:r>
      <w:r w:rsidR="00A7526D" w:rsidRPr="00991CC6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 w:rsidR="000C6B6E" w:rsidRPr="00991CC6">
        <w:rPr>
          <w:rFonts w:ascii="Trebuchet MS" w:hAnsi="Trebuchet MS" w:cs="Times New Roman"/>
          <w:b/>
          <w:sz w:val="24"/>
          <w:szCs w:val="24"/>
          <w:lang w:val="ro-RO"/>
        </w:rPr>
        <w:t>1</w:t>
      </w:r>
    </w:p>
    <w:p w14:paraId="39C428A4" w14:textId="77777777" w:rsidR="00C04170" w:rsidRPr="00991CC6" w:rsidRDefault="00C04170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557EBD4" w14:textId="77777777" w:rsidR="009759BE" w:rsidRPr="00991CC6" w:rsidRDefault="00843083" w:rsidP="000745DC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991CC6">
        <w:rPr>
          <w:rFonts w:ascii="Trebuchet MS" w:hAnsi="Trebuchet MS" w:cs="Times New Roman"/>
          <w:b/>
          <w:bCs/>
          <w:sz w:val="24"/>
          <w:szCs w:val="24"/>
          <w:lang w:val="ro-RO"/>
        </w:rPr>
        <w:t>COMUNICAT</w:t>
      </w:r>
      <w:r w:rsidR="008A0881" w:rsidRPr="00991CC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759BE" w:rsidRPr="00991CC6">
        <w:rPr>
          <w:rFonts w:ascii="Trebuchet MS" w:hAnsi="Trebuchet MS" w:cs="Times New Roman"/>
          <w:b/>
          <w:bCs/>
          <w:sz w:val="24"/>
          <w:szCs w:val="24"/>
          <w:lang w:val="ro-RO"/>
        </w:rPr>
        <w:t>DE PRESĂ</w:t>
      </w:r>
    </w:p>
    <w:p w14:paraId="08FEEC1A" w14:textId="60ED2ADC" w:rsidR="000745DC" w:rsidRPr="00991CC6" w:rsidRDefault="000745DC" w:rsidP="000C6B6E">
      <w:pPr>
        <w:autoSpaceDE w:val="0"/>
        <w:autoSpaceDN w:val="0"/>
        <w:adjustRightInd w:val="0"/>
        <w:spacing w:before="120" w:after="0" w:line="293" w:lineRule="auto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991CC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Startul Campaniei de informare </w:t>
      </w:r>
      <w:r w:rsidRPr="00991CC6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 xml:space="preserve">privind </w:t>
      </w:r>
      <w:r w:rsidR="000C6B6E" w:rsidRPr="00991CC6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 xml:space="preserve">primirea </w:t>
      </w:r>
      <w:r w:rsidRPr="00991CC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Cereri</w:t>
      </w:r>
      <w:r w:rsidR="000C6B6E" w:rsidRPr="00991CC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lor</w:t>
      </w:r>
      <w:r w:rsidRPr="00991CC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 Unice de Plată în</w:t>
      </w:r>
      <w:r w:rsidRPr="00991CC6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 xml:space="preserve"> anului 202</w:t>
      </w:r>
      <w:r w:rsidR="000C6B6E" w:rsidRPr="00991CC6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1</w:t>
      </w:r>
    </w:p>
    <w:p w14:paraId="36B44AE2" w14:textId="74D85D44" w:rsidR="000745DC" w:rsidRPr="002760C8" w:rsidRDefault="00D5414D" w:rsidP="00C425EB">
      <w:pPr>
        <w:autoSpaceDE w:val="0"/>
        <w:autoSpaceDN w:val="0"/>
        <w:adjustRightInd w:val="0"/>
        <w:spacing w:before="600" w:after="0" w:line="240" w:lineRule="auto"/>
        <w:jc w:val="both"/>
        <w:rPr>
          <w:rFonts w:ascii="Trebuchet MS" w:eastAsia="Calibri" w:hAnsi="Trebuchet MS" w:cs="Times New Roman"/>
          <w:color w:val="FF0000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sz w:val="24"/>
          <w:szCs w:val="24"/>
          <w:lang w:val="ro-RO"/>
        </w:rPr>
        <w:t>Agenţia de Plăţi şi Intervenţie pentru Agricultură (APIA) informează</w:t>
      </w:r>
      <w:r w:rsidRPr="002760C8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că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2760C8">
        <w:rPr>
          <w:rFonts w:ascii="Trebuchet MS" w:hAnsi="Trebuchet MS" w:cs="Times New Roman"/>
          <w:bCs/>
          <w:sz w:val="24"/>
          <w:szCs w:val="24"/>
          <w:lang w:val="ro-RO"/>
        </w:rPr>
        <w:t>a</w:t>
      </w:r>
      <w:r w:rsidR="00A7526D" w:rsidRPr="002760C8">
        <w:rPr>
          <w:rFonts w:ascii="Trebuchet MS" w:hAnsi="Trebuchet MS" w:cs="Times New Roman"/>
          <w:bCs/>
          <w:sz w:val="24"/>
          <w:szCs w:val="24"/>
          <w:lang w:val="ro-RO"/>
        </w:rPr>
        <w:t>stăzi, 1</w:t>
      </w:r>
      <w:r w:rsidR="000C6B6E" w:rsidRPr="002760C8">
        <w:rPr>
          <w:rFonts w:ascii="Trebuchet MS" w:hAnsi="Trebuchet MS" w:cs="Times New Roman"/>
          <w:bCs/>
          <w:sz w:val="24"/>
          <w:szCs w:val="24"/>
          <w:lang w:val="ro-RO"/>
        </w:rPr>
        <w:t>5</w:t>
      </w:r>
      <w:r w:rsidR="00A7526D" w:rsidRPr="002760C8">
        <w:rPr>
          <w:rFonts w:ascii="Trebuchet MS" w:hAnsi="Trebuchet MS" w:cs="Times New Roman"/>
          <w:bCs/>
          <w:sz w:val="24"/>
          <w:szCs w:val="24"/>
          <w:lang w:val="ro-RO"/>
        </w:rPr>
        <w:t xml:space="preserve"> februarie,</w:t>
      </w:r>
      <w:r w:rsidRPr="002760C8">
        <w:rPr>
          <w:rFonts w:ascii="Trebuchet MS" w:hAnsi="Trebuchet MS" w:cs="Times New Roman"/>
          <w:b/>
          <w:sz w:val="24"/>
          <w:szCs w:val="24"/>
          <w:lang w:val="ro-RO"/>
        </w:rPr>
        <w:t xml:space="preserve"> demar</w:t>
      </w:r>
      <w:r w:rsidR="000745DC" w:rsidRPr="002760C8">
        <w:rPr>
          <w:rFonts w:ascii="Trebuchet MS" w:hAnsi="Trebuchet MS" w:cs="Times New Roman"/>
          <w:b/>
          <w:sz w:val="24"/>
          <w:szCs w:val="24"/>
          <w:lang w:val="ro-RO"/>
        </w:rPr>
        <w:t>ează</w:t>
      </w:r>
      <w:r w:rsidRPr="002760C8">
        <w:rPr>
          <w:rFonts w:ascii="Trebuchet MS" w:hAnsi="Trebuchet MS" w:cs="Times New Roman"/>
          <w:b/>
          <w:sz w:val="24"/>
          <w:szCs w:val="24"/>
          <w:lang w:val="ro-RO"/>
        </w:rPr>
        <w:t xml:space="preserve"> Campania de informare </w:t>
      </w:r>
      <w:r w:rsidRPr="002760C8">
        <w:rPr>
          <w:rFonts w:ascii="Trebuchet MS" w:eastAsia="Calibri" w:hAnsi="Trebuchet MS" w:cs="Times New Roman"/>
          <w:b/>
          <w:sz w:val="24"/>
          <w:szCs w:val="24"/>
          <w:lang w:val="ro-RO"/>
        </w:rPr>
        <w:t>a fermierilor</w:t>
      </w:r>
      <w:r w:rsidR="000C6B6E" w:rsidRPr="002760C8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cu</w:t>
      </w:r>
      <w:r w:rsidRPr="002760C8">
        <w:rPr>
          <w:rFonts w:ascii="Trebuchet MS" w:eastAsia="Calibri" w:hAnsi="Trebuchet MS" w:cs="Times New Roman"/>
          <w:b/>
          <w:sz w:val="24"/>
          <w:szCs w:val="24"/>
          <w:lang w:val="ro-RO"/>
        </w:rPr>
        <w:t xml:space="preserve"> privi</w:t>
      </w:r>
      <w:r w:rsidR="000C6B6E" w:rsidRPr="002760C8">
        <w:rPr>
          <w:rFonts w:ascii="Trebuchet MS" w:eastAsia="Calibri" w:hAnsi="Trebuchet MS" w:cs="Times New Roman"/>
          <w:b/>
          <w:sz w:val="24"/>
          <w:szCs w:val="24"/>
          <w:lang w:val="ro-RO"/>
        </w:rPr>
        <w:t>re la</w:t>
      </w:r>
      <w:r w:rsidRPr="002760C8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0C6B6E" w:rsidRPr="002760C8">
        <w:rPr>
          <w:rFonts w:ascii="Trebuchet MS" w:hAnsi="Trebuchet MS" w:cs="Times New Roman"/>
          <w:b/>
          <w:sz w:val="24"/>
          <w:szCs w:val="24"/>
          <w:lang w:val="ro-RO"/>
        </w:rPr>
        <w:t>primirea</w:t>
      </w:r>
      <w:r w:rsidRPr="002760C8">
        <w:rPr>
          <w:rFonts w:ascii="Trebuchet MS" w:hAnsi="Trebuchet MS" w:cs="Times New Roman"/>
          <w:b/>
          <w:sz w:val="24"/>
          <w:szCs w:val="24"/>
          <w:lang w:val="ro-RO"/>
        </w:rPr>
        <w:t xml:space="preserve"> Cereri</w:t>
      </w:r>
      <w:r w:rsidR="000C6B6E" w:rsidRPr="002760C8">
        <w:rPr>
          <w:rFonts w:ascii="Trebuchet MS" w:hAnsi="Trebuchet MS" w:cs="Times New Roman"/>
          <w:b/>
          <w:sz w:val="24"/>
          <w:szCs w:val="24"/>
          <w:lang w:val="ro-RO"/>
        </w:rPr>
        <w:t>lor</w:t>
      </w:r>
      <w:r w:rsidRPr="002760C8">
        <w:rPr>
          <w:rFonts w:ascii="Trebuchet MS" w:hAnsi="Trebuchet MS" w:cs="Times New Roman"/>
          <w:b/>
          <w:sz w:val="24"/>
          <w:szCs w:val="24"/>
          <w:lang w:val="ro-RO"/>
        </w:rPr>
        <w:t xml:space="preserve"> Unice de Plată</w:t>
      </w:r>
      <w:r w:rsidR="002524B0" w:rsidRPr="002760C8">
        <w:rPr>
          <w:rFonts w:ascii="Trebuchet MS" w:hAnsi="Trebuchet MS" w:cs="Times New Roman"/>
          <w:sz w:val="24"/>
          <w:szCs w:val="24"/>
          <w:lang w:val="ro-RO"/>
        </w:rPr>
        <w:t xml:space="preserve"> în</w:t>
      </w:r>
      <w:r w:rsidRPr="002760C8">
        <w:rPr>
          <w:rFonts w:ascii="Trebuchet MS" w:eastAsia="Calibri" w:hAnsi="Trebuchet MS" w:cs="Times New Roman"/>
          <w:sz w:val="24"/>
          <w:szCs w:val="24"/>
          <w:lang w:val="ro-RO"/>
        </w:rPr>
        <w:t xml:space="preserve"> anului 20</w:t>
      </w:r>
      <w:r w:rsidR="000745DC" w:rsidRPr="002760C8">
        <w:rPr>
          <w:rFonts w:ascii="Trebuchet MS" w:eastAsia="Calibri" w:hAnsi="Trebuchet MS" w:cs="Times New Roman"/>
          <w:sz w:val="24"/>
          <w:szCs w:val="24"/>
          <w:lang w:val="ro-RO"/>
        </w:rPr>
        <w:t>2</w:t>
      </w:r>
      <w:r w:rsidR="000C6B6E" w:rsidRPr="002760C8">
        <w:rPr>
          <w:rFonts w:ascii="Trebuchet MS" w:eastAsia="Calibri" w:hAnsi="Trebuchet MS" w:cs="Times New Roman"/>
          <w:sz w:val="24"/>
          <w:szCs w:val="24"/>
          <w:lang w:val="ro-RO"/>
        </w:rPr>
        <w:t>1</w:t>
      </w:r>
      <w:r w:rsidRPr="002760C8">
        <w:rPr>
          <w:rFonts w:ascii="Trebuchet MS" w:eastAsia="Calibri" w:hAnsi="Trebuchet MS" w:cs="Times New Roman"/>
          <w:sz w:val="24"/>
          <w:szCs w:val="24"/>
          <w:lang w:val="ro-RO"/>
        </w:rPr>
        <w:t>, sub sloganul:</w:t>
      </w:r>
      <w:r w:rsidRPr="002760C8">
        <w:rPr>
          <w:rFonts w:ascii="Trebuchet MS" w:eastAsia="Calibri" w:hAnsi="Trebuchet MS" w:cs="Times New Roman"/>
          <w:color w:val="FF0000"/>
          <w:sz w:val="24"/>
          <w:szCs w:val="24"/>
          <w:lang w:val="ro-RO"/>
        </w:rPr>
        <w:t xml:space="preserve"> </w:t>
      </w:r>
    </w:p>
    <w:p w14:paraId="76CD5AAC" w14:textId="4C066F0C" w:rsidR="000C6B6E" w:rsidRPr="00E31F13" w:rsidRDefault="0035519C" w:rsidP="002760C8">
      <w:pPr>
        <w:spacing w:before="120" w:after="0" w:line="240" w:lineRule="auto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</w:pPr>
      <w:bookmarkStart w:id="0" w:name="_Hlk32324294"/>
      <w:r w:rsidRPr="00E31F13">
        <w:rPr>
          <w:rFonts w:ascii="Trebuchet MS" w:eastAsia="Times New Roman" w:hAnsi="Trebuchet MS" w:cs="Times New Roman"/>
          <w:b/>
          <w:iCs/>
          <w:color w:val="000000" w:themeColor="text1"/>
          <w:sz w:val="24"/>
          <w:szCs w:val="24"/>
          <w:lang w:val="fr-FR"/>
        </w:rPr>
        <w:t>“</w:t>
      </w:r>
      <w:r w:rsidR="000C6B6E"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0C6B6E" w:rsidRPr="00E31F13">
        <w:rPr>
          <w:rFonts w:ascii="Trebuchet MS" w:hAnsi="Trebuchet MS"/>
          <w:b/>
          <w:bCs/>
          <w:color w:val="000000" w:themeColor="text1"/>
          <w:sz w:val="28"/>
          <w:szCs w:val="28"/>
          <w:lang w:val="fr-FR"/>
        </w:rPr>
        <w:t>APIA</w:t>
      </w:r>
      <w:r w:rsidR="000C6B6E"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 xml:space="preserve"> ÎN SPRIJINUL </w:t>
      </w:r>
      <w:proofErr w:type="gramStart"/>
      <w:r w:rsidR="000C6B6E"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>FERMIERILOR!</w:t>
      </w:r>
      <w:proofErr w:type="gramEnd"/>
    </w:p>
    <w:p w14:paraId="3F1C6641" w14:textId="77777777" w:rsidR="000C6B6E" w:rsidRPr="00E31F13" w:rsidRDefault="000C6B6E" w:rsidP="00C425EB">
      <w:pPr>
        <w:spacing w:after="0" w:line="240" w:lineRule="auto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</w:pPr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>EXPERIENȚĂ, IMPLICARE, PROFESIONALISM</w:t>
      </w:r>
    </w:p>
    <w:p w14:paraId="2B5608D3" w14:textId="654CDBCD" w:rsidR="0035519C" w:rsidRPr="00E31F13" w:rsidRDefault="000C6B6E" w:rsidP="00C425EB">
      <w:pPr>
        <w:spacing w:after="0" w:line="240" w:lineRule="auto"/>
        <w:jc w:val="center"/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</w:pPr>
      <w:proofErr w:type="spellStart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>Depune</w:t>
      </w:r>
      <w:proofErr w:type="spellEnd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>Cererea</w:t>
      </w:r>
      <w:proofErr w:type="spellEnd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>Unic</w:t>
      </w:r>
      <w:proofErr w:type="spellEnd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ro-RO"/>
        </w:rPr>
        <w:t xml:space="preserve">ă de Plată </w:t>
      </w:r>
      <w:proofErr w:type="spellStart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>în</w:t>
      </w:r>
      <w:proofErr w:type="spellEnd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>perioada</w:t>
      </w:r>
      <w:proofErr w:type="spellEnd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 xml:space="preserve"> 01 </w:t>
      </w:r>
      <w:proofErr w:type="spellStart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>Martie</w:t>
      </w:r>
      <w:proofErr w:type="spellEnd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 xml:space="preserve"> – 15 Mai </w:t>
      </w:r>
      <w:proofErr w:type="gramStart"/>
      <w:r w:rsidRPr="00E31F13">
        <w:rPr>
          <w:rFonts w:ascii="Trebuchet MS" w:hAnsi="Trebuchet MS"/>
          <w:b/>
          <w:bCs/>
          <w:color w:val="000000" w:themeColor="text1"/>
          <w:sz w:val="24"/>
          <w:szCs w:val="24"/>
          <w:lang w:val="fr-FR"/>
        </w:rPr>
        <w:t>2021!</w:t>
      </w:r>
      <w:proofErr w:type="gramEnd"/>
      <w:r w:rsidR="0035519C" w:rsidRPr="00E31F13">
        <w:rPr>
          <w:rFonts w:ascii="Trebuchet MS" w:eastAsia="Times New Roman" w:hAnsi="Trebuchet MS" w:cs="Times New Roman"/>
          <w:b/>
          <w:bCs/>
          <w:iCs/>
          <w:color w:val="000000" w:themeColor="text1"/>
          <w:sz w:val="24"/>
          <w:szCs w:val="24"/>
          <w:lang w:val="fr-FR"/>
        </w:rPr>
        <w:t>”</w:t>
      </w:r>
    </w:p>
    <w:bookmarkEnd w:id="0"/>
    <w:p w14:paraId="59F2733F" w14:textId="4F049BD5" w:rsidR="000C6B6E" w:rsidRPr="002760C8" w:rsidRDefault="000C6B6E" w:rsidP="002760C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Deoarece siguranța </w:t>
      </w:r>
      <w:r w:rsidR="00991CC6" w:rsidRPr="002760C8">
        <w:rPr>
          <w:rFonts w:ascii="Trebuchet MS" w:hAnsi="Trebuchet MS" w:cs="Times New Roman"/>
          <w:sz w:val="24"/>
          <w:szCs w:val="24"/>
          <w:lang w:val="ro-RO"/>
        </w:rPr>
        <w:t>în contextul pandemiei Covid 19</w:t>
      </w:r>
      <w:r w:rsidR="00991CC6" w:rsidRPr="002760C8">
        <w:rPr>
          <w:rFonts w:ascii="Trebuchet MS" w:hAnsi="Trebuchet MS" w:cs="Arial"/>
          <w:color w:val="4D5156"/>
          <w:sz w:val="24"/>
          <w:szCs w:val="24"/>
          <w:lang w:val="ro-RO"/>
        </w:rPr>
        <w:t xml:space="preserve"> 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este </w:t>
      </w:r>
      <w:r w:rsidR="00991CC6" w:rsidRPr="002760C8">
        <w:rPr>
          <w:rFonts w:ascii="Trebuchet MS" w:hAnsi="Trebuchet MS" w:cs="Times New Roman"/>
          <w:sz w:val="24"/>
          <w:szCs w:val="24"/>
          <w:lang w:val="ro-RO"/>
        </w:rPr>
        <w:t xml:space="preserve">extrem de 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importantă pentru instituția noastră, </w:t>
      </w:r>
      <w:r w:rsidRPr="002760C8">
        <w:rPr>
          <w:rFonts w:ascii="Trebuchet MS" w:hAnsi="Trebuchet MS" w:cs="Times New Roman"/>
          <w:b/>
          <w:bCs/>
          <w:sz w:val="24"/>
          <w:szCs w:val="24"/>
          <w:lang w:val="ro-RO"/>
        </w:rPr>
        <w:t>fermieri</w:t>
      </w:r>
      <w:r w:rsidR="00991CC6" w:rsidRPr="002760C8">
        <w:rPr>
          <w:rFonts w:ascii="Trebuchet MS" w:hAnsi="Trebuchet MS" w:cs="Times New Roman"/>
          <w:b/>
          <w:bCs/>
          <w:sz w:val="24"/>
          <w:szCs w:val="24"/>
          <w:lang w:val="ro-RO"/>
        </w:rPr>
        <w:t>i</w:t>
      </w:r>
      <w:r w:rsidRPr="002760C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vor putea să-și înregistreze </w:t>
      </w:r>
      <w:r w:rsidR="00991CC6" w:rsidRPr="002760C8">
        <w:rPr>
          <w:rFonts w:ascii="Trebuchet MS" w:hAnsi="Trebuchet MS" w:cs="Times New Roman"/>
          <w:b/>
          <w:bCs/>
          <w:sz w:val="24"/>
          <w:szCs w:val="24"/>
          <w:lang w:val="ro-RO"/>
        </w:rPr>
        <w:t>C</w:t>
      </w:r>
      <w:r w:rsidRPr="002760C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ererile unice de plată în anul 2021 </w:t>
      </w:r>
      <w:r w:rsidRPr="002760C8">
        <w:rPr>
          <w:rFonts w:ascii="Trebuchet MS" w:hAnsi="Trebuchet MS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fără a se prezenta la Centrele județene/locale APIA</w:t>
      </w:r>
      <w:r w:rsidR="00991CC6" w:rsidRPr="002760C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991CC6" w:rsidRPr="002760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ro-RO"/>
        </w:rPr>
        <w:t>şi</w:t>
      </w:r>
      <w:r w:rsidR="00C425EB" w:rsidRPr="002760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ro-RO"/>
        </w:rPr>
        <w:t>/sau</w:t>
      </w:r>
      <w:r w:rsidR="00991CC6" w:rsidRPr="002760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al Centrul Municipiului Bucureşti</w:t>
      </w:r>
      <w:r w:rsidR="00991CC6" w:rsidRPr="002760C8">
        <w:rPr>
          <w:rFonts w:ascii="Trebuchet MS" w:hAnsi="Trebuchet MS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,</w:t>
      </w:r>
      <w:r w:rsidR="00991CC6" w:rsidRPr="002760C8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în</w:t>
      </w:r>
      <w:r w:rsidR="00991CC6" w:rsidRPr="002760C8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perioada 01 martie – 15 mai 2021.</w:t>
      </w:r>
    </w:p>
    <w:p w14:paraId="7AF3D647" w14:textId="77706DAE" w:rsidR="002F0961" w:rsidRPr="002760C8" w:rsidRDefault="002F0961" w:rsidP="002760C8">
      <w:pPr>
        <w:tabs>
          <w:tab w:val="left" w:pos="7920"/>
        </w:tabs>
        <w:spacing w:before="240" w:after="0" w:line="240" w:lineRule="auto"/>
        <w:jc w:val="both"/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>Se va completa o singură Cerere Unică de Plată, chiar dacă se utilizează suprafeţe de teren în diferite localităţi sau judeţe.</w:t>
      </w:r>
    </w:p>
    <w:p w14:paraId="3CDEC83A" w14:textId="46A51A8D" w:rsidR="000C6B6E" w:rsidRPr="002760C8" w:rsidRDefault="00991CC6" w:rsidP="002760C8">
      <w:pPr>
        <w:shd w:val="clear" w:color="auto" w:fill="FFFFFF"/>
        <w:spacing w:before="240"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Fermierii </w:t>
      </w:r>
      <w:r w:rsidR="002F623B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își vor 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actualiz</w:t>
      </w:r>
      <w:r w:rsidR="002F623B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a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parcelel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e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agricole, elementel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e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ZIE</w:t>
      </w:r>
      <w:r w:rsidR="00E31F13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E31F13" w:rsidRPr="00856745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(</w:t>
      </w:r>
      <w:r w:rsidR="00856745" w:rsidRPr="00856745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zone de interes ecologic)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și 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toate 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informațiil</w:t>
      </w:r>
      <w:r w:rsidR="00E31F13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e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din cerere, prin accesarea aplicației IPA ONLINE din versiunea internet,</w:t>
      </w:r>
      <w:r w:rsidR="000C6B6E" w:rsidRPr="002760C8">
        <w:rPr>
          <w:rFonts w:ascii="Trebuchet MS" w:hAnsi="Trebuchet MS" w:cs="Times New Roman"/>
          <w:sz w:val="24"/>
          <w:szCs w:val="24"/>
          <w:lang w:val="ro-RO"/>
        </w:rPr>
        <w:t xml:space="preserve"> conform </w:t>
      </w:r>
      <w:r w:rsidR="000C6B6E" w:rsidRPr="002760C8">
        <w:rPr>
          <w:rFonts w:ascii="Trebuchet MS" w:hAnsi="Trebuchet MS" w:cs="Times New Roman"/>
          <w:iCs/>
          <w:sz w:val="24"/>
          <w:szCs w:val="24"/>
          <w:lang w:val="ro-RO"/>
        </w:rPr>
        <w:t>Manualului de utilizare IPA-Online (accesibil în aplicaţie)</w:t>
      </w:r>
      <w:r w:rsidRPr="002760C8">
        <w:rPr>
          <w:rFonts w:ascii="Trebuchet MS" w:hAnsi="Trebuchet MS" w:cs="Times New Roman"/>
          <w:bCs/>
          <w:i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. </w:t>
      </w:r>
    </w:p>
    <w:p w14:paraId="49B43F46" w14:textId="0806B69F" w:rsidR="000C6B6E" w:rsidRPr="002760C8" w:rsidRDefault="00C425EB" w:rsidP="00C425EB">
      <w:pPr>
        <w:shd w:val="clear" w:color="auto" w:fill="FFFFFF"/>
        <w:spacing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De asemenea, fermierii </w:t>
      </w:r>
      <w:r w:rsidR="002F0961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trebuie 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să verifice împreună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cu primăria pe raza căreia dețin terenul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, 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situația înscrierii în Registrul agricol a terenului și 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să 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permit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ă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primăriei 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să transmită la APIA adeverința.</w:t>
      </w:r>
    </w:p>
    <w:p w14:paraId="24E78972" w14:textId="1F7EE954" w:rsidR="009E3D31" w:rsidRPr="002760C8" w:rsidRDefault="009E3D31" w:rsidP="009E3D31">
      <w:pPr>
        <w:spacing w:before="240" w:after="0" w:line="240" w:lineRule="auto"/>
        <w:ind w:right="-360"/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</w:pPr>
      <w:r w:rsidRPr="002760C8"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  <w:t xml:space="preserve">Documentele care fac dovada că terenul agricol se află la dispoziţia fermierului trebuie să fie încheiate înaintea depunerii </w:t>
      </w:r>
      <w:r w:rsidR="003D7B46" w:rsidRPr="002760C8"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  <w:t>C</w:t>
      </w:r>
      <w:r w:rsidRPr="002760C8"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  <w:t xml:space="preserve">ererii unice de plată şi să fie valabile la data depunerii </w:t>
      </w:r>
      <w:r w:rsidR="003D7B46" w:rsidRPr="002760C8"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  <w:t>C</w:t>
      </w:r>
      <w:r w:rsidRPr="002760C8"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  <w:t>ererii</w:t>
      </w:r>
      <w:r w:rsidRPr="002760C8">
        <w:rPr>
          <w:rStyle w:val="rvts12"/>
          <w:rFonts w:ascii="Trebuchet MS" w:hAnsi="Trebuchet MS" w:cs="Times New Roman"/>
          <w:iCs/>
          <w:sz w:val="24"/>
          <w:szCs w:val="24"/>
          <w:bdr w:val="none" w:sz="0" w:space="0" w:color="auto" w:frame="1"/>
          <w:lang w:val="ro-RO"/>
        </w:rPr>
        <w:t>.</w:t>
      </w:r>
    </w:p>
    <w:p w14:paraId="34E2D63A" w14:textId="178EE3DC" w:rsidR="009E3D31" w:rsidRPr="002760C8" w:rsidRDefault="009E3D31" w:rsidP="009E3D31">
      <w:pPr>
        <w:spacing w:before="240" w:after="0" w:line="240" w:lineRule="auto"/>
        <w:ind w:right="-360"/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</w:pP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Astfel, t</w:t>
      </w:r>
      <w:r w:rsidR="00C425EB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oate 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documente c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are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dovedesc că terenul </w:t>
      </w:r>
      <w:r w:rsidR="00C425EB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utilizat </w:t>
      </w:r>
      <w:r w:rsidR="000C6B6E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se află la dispoziția</w:t>
      </w:r>
      <w:r w:rsidR="00C425EB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fermierului se transmit electronic</w:t>
      </w:r>
      <w:r w:rsidR="002F623B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pe adresele de e-mail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ale Centrelor APIA ce se regăsesc la link-ul: </w:t>
      </w:r>
      <w:hyperlink r:id="rId5" w:history="1">
        <w:r w:rsidR="00856745" w:rsidRPr="004717CA">
          <w:rPr>
            <w:rStyle w:val="Hyperlink"/>
            <w:rFonts w:ascii="Trebuchet MS" w:hAnsi="Trebuchet MS" w:cs="Times New Roman"/>
            <w:bCs/>
            <w:noProof/>
            <w:sz w:val="24"/>
            <w:szCs w:val="24"/>
            <w:shd w:val="clear" w:color="auto" w:fill="FFFFFF"/>
            <w:lang w:val="ro-RO"/>
          </w:rPr>
          <w:t>http://www.apia.org.ro/ro/centre-judetene-apia</w:t>
        </w:r>
      </w:hyperlink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)</w:t>
      </w:r>
      <w:r w:rsidR="00856745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.</w:t>
      </w:r>
      <w:r w:rsidRPr="002760C8">
        <w:rPr>
          <w:rStyle w:val="rvts12"/>
          <w:rFonts w:ascii="Trebuchet MS" w:hAnsi="Trebuchet MS" w:cs="Times New Roman"/>
          <w:iCs/>
          <w:sz w:val="24"/>
          <w:szCs w:val="24"/>
          <w:u w:val="single"/>
          <w:bdr w:val="none" w:sz="0" w:space="0" w:color="auto" w:frame="1"/>
          <w:lang w:val="ro-RO"/>
        </w:rPr>
        <w:t xml:space="preserve"> </w:t>
      </w:r>
    </w:p>
    <w:p w14:paraId="10B2F39C" w14:textId="53C8F47F" w:rsidR="000C6B6E" w:rsidRPr="002760C8" w:rsidRDefault="003D7B46" w:rsidP="003D7B46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Trebuchet MS" w:hAnsi="Trebuchet MS" w:cs="Times New Roman"/>
          <w:b/>
          <w:bCs/>
        </w:rPr>
      </w:pPr>
      <w:r w:rsidRPr="002760C8">
        <w:rPr>
          <w:rFonts w:ascii="Trebuchet MS" w:hAnsi="Trebuchet MS" w:cs="Times New Roman"/>
          <w:b/>
          <w:bCs/>
        </w:rPr>
        <w:t>Responsabilitatea privind legalitatea şi valabilitatea documentelor aparţine fermierului şi/sau autorităţii care a emis/atestat aceste documente, după caz.</w:t>
      </w:r>
      <w:r w:rsidRPr="002760C8">
        <w:rPr>
          <w:rStyle w:val="rvts10"/>
          <w:rFonts w:ascii="Trebuchet MS" w:eastAsia="Calibri" w:hAnsi="Trebuchet MS" w:cs="Times New Roman"/>
        </w:rPr>
        <w:t xml:space="preserve"> </w:t>
      </w:r>
    </w:p>
    <w:p w14:paraId="3C386DCE" w14:textId="52458B49" w:rsidR="000C6B6E" w:rsidRPr="002760C8" w:rsidRDefault="000C6B6E" w:rsidP="003D7B46">
      <w:pPr>
        <w:tabs>
          <w:tab w:val="left" w:pos="7920"/>
        </w:tabs>
        <w:spacing w:before="240"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În cazul în care </w:t>
      </w:r>
      <w:r w:rsidR="00C425EB"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fermierii </w:t>
      </w: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deţin</w:t>
      </w:r>
      <w:r w:rsidRPr="002760C8">
        <w:rPr>
          <w:rFonts w:ascii="Trebuchet MS" w:hAnsi="Trebuchet MS" w:cstheme="majorBidi"/>
          <w:b/>
          <w:bCs/>
          <w:color w:val="000000" w:themeColor="text1"/>
          <w:sz w:val="24"/>
          <w:szCs w:val="24"/>
          <w:lang w:val="ro-RO"/>
        </w:rPr>
        <w:t xml:space="preserve"> animale în exploataţie</w:t>
      </w: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, </w:t>
      </w:r>
      <w:r w:rsidR="00C425EB"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au obligația să se </w:t>
      </w: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asigur</w:t>
      </w:r>
      <w:r w:rsidR="00C425EB"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e</w:t>
      </w: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că datele acestora sunt actualizate în Registrul Naţional al Exploataţiilor (RNE) (medic veterinar concesionar/asociaţie/propriile evidenţe, dacă sunteţi utilizator SNIIA) și </w:t>
      </w:r>
      <w:r w:rsidR="00C425EB"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să se adreseze C</w:t>
      </w: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entrului județean/local al APIA </w:t>
      </w:r>
      <w:r w:rsidR="00C425EB" w:rsidRPr="002760C8">
        <w:rPr>
          <w:rFonts w:ascii="Trebuchet MS" w:eastAsia="Times New Roman" w:hAnsi="Trebuchet MS" w:cs="Times New Roman"/>
          <w:color w:val="000000" w:themeColor="text1"/>
          <w:sz w:val="24"/>
          <w:szCs w:val="24"/>
          <w:lang w:val="ro-RO"/>
        </w:rPr>
        <w:t>şi/sau al Centrul Municipiului Bucureşti</w:t>
      </w:r>
      <w:r w:rsidR="00C425EB"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</w:t>
      </w: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în vederea completării declarației sector zootehnic</w:t>
      </w:r>
      <w:r w:rsidR="002F0961"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în aplicația dedicată sectorului zootehnic,</w:t>
      </w: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 înainte de accesarea IPA Online.</w:t>
      </w:r>
    </w:p>
    <w:p w14:paraId="76E28702" w14:textId="77777777" w:rsidR="00C425EB" w:rsidRPr="002760C8" w:rsidRDefault="00C425EB" w:rsidP="00C425EB">
      <w:pPr>
        <w:autoSpaceDE w:val="0"/>
        <w:autoSpaceDN w:val="0"/>
        <w:adjustRightInd w:val="0"/>
        <w:spacing w:after="0" w:line="240" w:lineRule="auto"/>
        <w:jc w:val="lowKashida"/>
        <w:rPr>
          <w:rFonts w:ascii="Trebuchet MS" w:hAnsi="Trebuchet MS" w:cstheme="majorBidi"/>
          <w:color w:val="FF0000"/>
          <w:sz w:val="24"/>
          <w:szCs w:val="24"/>
          <w:lang w:val="ro-RO"/>
        </w:rPr>
      </w:pPr>
    </w:p>
    <w:p w14:paraId="072F0649" w14:textId="3C2D3467" w:rsidR="00C425EB" w:rsidRPr="002760C8" w:rsidRDefault="00C425EB" w:rsidP="00C425EB">
      <w:pPr>
        <w:shd w:val="clear" w:color="auto" w:fill="FFFFFF"/>
        <w:spacing w:line="240" w:lineRule="auto"/>
        <w:jc w:val="both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Funcționarii APIA vor contacta fermierii în vederea închiderii electronice a cererii și </w:t>
      </w:r>
      <w:r w:rsidR="003D7B46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pentru 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program</w:t>
      </w:r>
      <w:r w:rsidR="003D7B46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area acestora în vederea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semn</w:t>
      </w:r>
      <w:r w:rsidR="003D7B46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ării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="003D7B46"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C</w:t>
      </w:r>
      <w:r w:rsidRPr="002760C8"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  <w:t>ererii și declarațiilor atașate acesteia.</w:t>
      </w:r>
    </w:p>
    <w:p w14:paraId="123B3E58" w14:textId="11BBF2A9" w:rsidR="000C6B6E" w:rsidRPr="002760C8" w:rsidRDefault="002F0961" w:rsidP="002F0961">
      <w:pPr>
        <w:autoSpaceDE w:val="0"/>
        <w:autoSpaceDN w:val="0"/>
        <w:adjustRightInd w:val="0"/>
        <w:spacing w:after="0" w:line="240" w:lineRule="auto"/>
        <w:jc w:val="lowKashida"/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</w:pP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 xml:space="preserve">Atragem atenția ca înainte de semnarea </w:t>
      </w:r>
      <w:r w:rsidR="003D7B46"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C</w:t>
      </w:r>
      <w:r w:rsidRPr="002760C8">
        <w:rPr>
          <w:rFonts w:ascii="Trebuchet MS" w:hAnsi="Trebuchet MS" w:cstheme="majorBidi"/>
          <w:color w:val="000000" w:themeColor="text1"/>
          <w:sz w:val="24"/>
          <w:szCs w:val="24"/>
          <w:lang w:val="ro-RO"/>
        </w:rPr>
        <w:t>ererii unice de plată sector vegetal și zootehnic, să se verifice încă o dată datele înscrise și documentația depusă!</w:t>
      </w:r>
    </w:p>
    <w:p w14:paraId="2F8CDE07" w14:textId="77777777" w:rsidR="000745DC" w:rsidRPr="002760C8" w:rsidRDefault="000745DC" w:rsidP="000745DC">
      <w:pPr>
        <w:shd w:val="clear" w:color="auto" w:fill="FFFFFF"/>
        <w:spacing w:after="0" w:line="240" w:lineRule="auto"/>
        <w:jc w:val="both"/>
        <w:rPr>
          <w:rStyle w:val="do1"/>
          <w:rFonts w:ascii="Trebuchet MS" w:hAnsi="Trebuchet MS" w:cs="Times New Roman"/>
          <w:b w:val="0"/>
          <w:color w:val="000000" w:themeColor="text1"/>
          <w:sz w:val="24"/>
          <w:szCs w:val="24"/>
          <w:lang w:val="ro-RO"/>
        </w:rPr>
      </w:pPr>
    </w:p>
    <w:p w14:paraId="4A2E7E98" w14:textId="227168AA" w:rsidR="000A0AD8" w:rsidRPr="002760C8" w:rsidRDefault="002F0961" w:rsidP="002760C8">
      <w:pPr>
        <w:spacing w:before="120" w:after="0" w:line="160" w:lineRule="atLeast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sz w:val="24"/>
          <w:szCs w:val="24"/>
          <w:lang w:val="ro-RO"/>
        </w:rPr>
        <w:t>Reamintim că</w:t>
      </w:r>
      <w:r w:rsidR="000A0AD8" w:rsidRPr="002760C8">
        <w:rPr>
          <w:rFonts w:ascii="Trebuchet MS" w:hAnsi="Trebuchet MS" w:cs="Times New Roman"/>
          <w:sz w:val="24"/>
          <w:szCs w:val="24"/>
          <w:lang w:val="ro-RO"/>
        </w:rPr>
        <w:t xml:space="preserve">, în calitate de stat membru al Uniunii Europene, 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România </w:t>
      </w:r>
      <w:r w:rsidR="000A0AD8" w:rsidRPr="002760C8">
        <w:rPr>
          <w:rFonts w:ascii="Trebuchet MS" w:hAnsi="Trebuchet MS" w:cs="Times New Roman"/>
          <w:sz w:val="24"/>
          <w:szCs w:val="24"/>
          <w:lang w:val="ro-RO"/>
        </w:rPr>
        <w:t xml:space="preserve">beneficiază de fonduri europene, prin aplicarea schemelor de plăţi/măsurilor de sprijin/ajutoarelor naționale tranzitorii, ca mecanisme de susţinere a producătorilor agricoli, respectiv: </w:t>
      </w:r>
    </w:p>
    <w:p w14:paraId="74BB7511" w14:textId="77777777" w:rsidR="000A0AD8" w:rsidRPr="002760C8" w:rsidRDefault="000A0AD8" w:rsidP="002760C8">
      <w:pPr>
        <w:spacing w:before="120" w:after="0" w:line="160" w:lineRule="atLeast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- schema de plată unică pe suprafaţă (SAPS), </w:t>
      </w:r>
      <w:r w:rsidRPr="002760C8">
        <w:rPr>
          <w:rFonts w:ascii="Trebuchet MS" w:hAnsi="Trebuchet MS" w:cs="Times New Roman"/>
          <w:bCs/>
          <w:sz w:val="24"/>
          <w:szCs w:val="24"/>
          <w:lang w:val="ro-RO"/>
        </w:rPr>
        <w:t xml:space="preserve">plata redistributivă, plata pentru practici agricole benefice pentru climă şi mediu, plata pentru tinerii fermieri, plata pentru micii fermieri, schema de sprijin cuplat în sectorul vegetal și zootehnic, </w:t>
      </w:r>
    </w:p>
    <w:p w14:paraId="568703F0" w14:textId="77777777" w:rsidR="000A0AD8" w:rsidRPr="002760C8" w:rsidRDefault="000A0AD8" w:rsidP="002760C8">
      <w:pPr>
        <w:spacing w:before="120" w:after="0" w:line="160" w:lineRule="atLeast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bCs/>
          <w:sz w:val="24"/>
          <w:szCs w:val="24"/>
          <w:lang w:val="ro-RO"/>
        </w:rPr>
        <w:t xml:space="preserve">- măsurile 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>compensatorii de dezvoltare rurală</w:t>
      </w:r>
      <w:r w:rsidRPr="002760C8">
        <w:rPr>
          <w:rFonts w:ascii="Trebuchet MS" w:hAnsi="Trebuchet MS" w:cs="Times New Roman"/>
          <w:bCs/>
          <w:sz w:val="24"/>
          <w:szCs w:val="24"/>
          <w:lang w:val="ro-RO"/>
        </w:rPr>
        <w:t>: Măsura 10 - Agro-mediu şi climă, Măsura 11 - Agricultura ecologică, Măsura 13 - P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>lăţi pentru zone care se confruntă cu constrângeri naturale sau alte constrângeri specifice (</w:t>
      </w:r>
      <w:r w:rsidRPr="002760C8">
        <w:rPr>
          <w:rFonts w:ascii="Trebuchet MS" w:hAnsi="Trebuchet MS" w:cs="Times New Roman"/>
          <w:i/>
          <w:sz w:val="24"/>
          <w:szCs w:val="24"/>
          <w:lang w:val="ro-RO"/>
        </w:rPr>
        <w:t>PNDR 2014-2020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>),</w:t>
      </w:r>
    </w:p>
    <w:p w14:paraId="71E938B5" w14:textId="5593F277" w:rsidR="000A0AD8" w:rsidRPr="002760C8" w:rsidRDefault="000A0AD8" w:rsidP="002760C8">
      <w:pPr>
        <w:spacing w:before="120" w:after="0" w:line="160" w:lineRule="atLeast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bCs/>
          <w:sz w:val="24"/>
          <w:szCs w:val="24"/>
          <w:lang w:val="ro-RO"/>
        </w:rPr>
        <w:t>- ajutoarele naţionale tranzitorii (ANT) care se acordă în sectorul vegetal şi zootehnic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4F9E80F3" w14:textId="3192364C" w:rsidR="003D7B46" w:rsidRPr="002760C8" w:rsidRDefault="009759BE" w:rsidP="002760C8">
      <w:pPr>
        <w:spacing w:before="240"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Potrivit prevederilor legislaţiei europene şi naţionale, orice fermier care solicită plăţi în cadrul schemelor de plată/măsuril</w:t>
      </w:r>
      <w:r w:rsidR="001B7FB2"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or</w:t>
      </w:r>
      <w:r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de sprijin/ajuto</w:t>
      </w:r>
      <w:r w:rsidR="001B7FB2"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arelor naționale tranzitorii</w:t>
      </w:r>
      <w:r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aferente Campaniei 20</w:t>
      </w:r>
      <w:r w:rsidR="000745DC"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2</w:t>
      </w:r>
      <w:r w:rsidR="003D7B46"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1</w:t>
      </w:r>
      <w:r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,</w:t>
      </w:r>
      <w:r w:rsidR="003D7B46"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3D7B46" w:rsidRPr="002760C8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au obligația</w:t>
      </w:r>
      <w:r w:rsidRPr="002760C8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 xml:space="preserve"> să respecte normele de ecocondiționalitate</w:t>
      </w:r>
      <w:r w:rsidRPr="002760C8"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  <w:t>, care cuprind Bunele Condiţii Agricole şi de Mediu (GAEC) şi Cerinţele Legale în Materie de Gestionare (SMR),</w:t>
      </w:r>
      <w:r w:rsidRPr="002760C8">
        <w:rPr>
          <w:rFonts w:ascii="Trebuchet MS" w:hAnsi="Trebuchet MS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2760C8">
        <w:rPr>
          <w:rFonts w:ascii="Trebuchet MS" w:hAnsi="Trebuchet MS" w:cs="Times New Roman"/>
          <w:b/>
          <w:bCs/>
          <w:color w:val="000000" w:themeColor="text1"/>
          <w:sz w:val="24"/>
          <w:szCs w:val="24"/>
          <w:lang w:val="ro-RO"/>
        </w:rPr>
        <w:t>pe tot pacursul anului, pe toate parcelele agricole din cadrul exploataţiei, indiferent de mărimea lor</w:t>
      </w:r>
      <w:r w:rsidR="003D7B46" w:rsidRPr="002760C8">
        <w:rPr>
          <w:color w:val="FF0000"/>
          <w:sz w:val="24"/>
          <w:szCs w:val="24"/>
          <w:lang w:val="ro-RO"/>
        </w:rPr>
        <w:t xml:space="preserve"> </w:t>
      </w:r>
      <w:r w:rsidR="003D7B46" w:rsidRPr="002760C8">
        <w:rPr>
          <w:rFonts w:ascii="Trebuchet MS" w:hAnsi="Trebuchet MS"/>
          <w:color w:val="000000" w:themeColor="text1"/>
          <w:sz w:val="24"/>
          <w:szCs w:val="24"/>
          <w:lang w:val="ro-RO"/>
        </w:rPr>
        <w:t>(inclusiv pe cele neeligibile şi pe cele care nu mai sunt folosite în scopul producţiei).</w:t>
      </w:r>
    </w:p>
    <w:p w14:paraId="6DBB905F" w14:textId="77777777" w:rsidR="003D7B46" w:rsidRPr="002760C8" w:rsidRDefault="003D7B46" w:rsidP="00FE7675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</w:p>
    <w:p w14:paraId="7E63F48E" w14:textId="23ED590E" w:rsidR="000745DC" w:rsidRPr="002760C8" w:rsidRDefault="00C10BAD" w:rsidP="000A0AD8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760C8">
        <w:rPr>
          <w:rFonts w:ascii="Trebuchet MS" w:hAnsi="Trebuchet MS" w:cs="Times New Roman"/>
          <w:sz w:val="24"/>
          <w:szCs w:val="24"/>
          <w:lang w:val="ro-RO"/>
        </w:rPr>
        <w:t>Informațiile detaliate pentru accesarea fiecărei scheme de plată/măsuri de sprijin, inclusiv hărțile și listele cu UAT eligibile pentru</w:t>
      </w:r>
      <w:r w:rsidR="0087283C" w:rsidRPr="002760C8">
        <w:rPr>
          <w:rFonts w:ascii="Trebuchet MS" w:hAnsi="Trebuchet MS" w:cs="Times New Roman"/>
          <w:sz w:val="24"/>
          <w:szCs w:val="24"/>
          <w:lang w:val="ro-RO"/>
        </w:rPr>
        <w:t xml:space="preserve"> măsurile de dezvoltare rurală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>, </w:t>
      </w:r>
      <w:r w:rsidR="002760C8" w:rsidRPr="002760C8">
        <w:rPr>
          <w:rFonts w:ascii="Trebuchet MS" w:hAnsi="Trebuchet MS" w:cs="Times New Roman"/>
          <w:sz w:val="24"/>
          <w:szCs w:val="24"/>
          <w:lang w:val="ro-RO"/>
        </w:rPr>
        <w:t>dar și ghidurile adresate fermierilor,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 pot fi consultate la</w:t>
      </w:r>
      <w:r w:rsidR="002760C8" w:rsidRPr="002760C8">
        <w:rPr>
          <w:rFonts w:ascii="Trebuchet MS" w:hAnsi="Trebuchet MS" w:cs="Times New Roman"/>
          <w:sz w:val="24"/>
          <w:szCs w:val="24"/>
          <w:lang w:val="ro-RO"/>
        </w:rPr>
        <w:t xml:space="preserve"> C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>entrele APIA și pe site-urile</w:t>
      </w:r>
      <w:r w:rsidR="000A0AD8" w:rsidRPr="002760C8">
        <w:rPr>
          <w:rFonts w:ascii="Trebuchet MS" w:hAnsi="Trebuchet MS" w:cs="Times New Roman"/>
          <w:sz w:val="24"/>
          <w:szCs w:val="24"/>
          <w:lang w:val="ro-RO"/>
        </w:rPr>
        <w:t>:</w:t>
      </w:r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hyperlink r:id="rId6" w:history="1">
        <w:r w:rsidRPr="002760C8">
          <w:rPr>
            <w:rStyle w:val="Hyperlink"/>
            <w:rFonts w:ascii="Trebuchet MS" w:hAnsi="Trebuchet MS" w:cs="Times New Roman"/>
            <w:sz w:val="24"/>
            <w:szCs w:val="24"/>
            <w:lang w:val="ro-RO"/>
          </w:rPr>
          <w:t>www.apia.org.ro</w:t>
        </w:r>
      </w:hyperlink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hyperlink r:id="rId7" w:history="1">
        <w:r w:rsidRPr="002760C8">
          <w:rPr>
            <w:rStyle w:val="Hyperlink"/>
            <w:rFonts w:ascii="Trebuchet MS" w:hAnsi="Trebuchet MS" w:cs="Times New Roman"/>
            <w:sz w:val="24"/>
            <w:szCs w:val="24"/>
            <w:lang w:val="ro-RO"/>
          </w:rPr>
          <w:t>www.madr.ro</w:t>
        </w:r>
      </w:hyperlink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 și </w:t>
      </w:r>
      <w:hyperlink r:id="rId8" w:history="1">
        <w:r w:rsidRPr="002760C8">
          <w:rPr>
            <w:rStyle w:val="Hyperlink"/>
            <w:rFonts w:ascii="Trebuchet MS" w:hAnsi="Trebuchet MS" w:cs="Times New Roman"/>
            <w:sz w:val="24"/>
            <w:szCs w:val="24"/>
            <w:lang w:val="ro-RO"/>
          </w:rPr>
          <w:t>www.pndr.ro</w:t>
        </w:r>
      </w:hyperlink>
      <w:r w:rsidRPr="002760C8">
        <w:rPr>
          <w:rFonts w:ascii="Trebuchet MS" w:hAnsi="Trebuchet MS" w:cs="Times New Roman"/>
          <w:sz w:val="24"/>
          <w:szCs w:val="24"/>
          <w:lang w:val="ro-RO"/>
        </w:rPr>
        <w:t xml:space="preserve">. </w:t>
      </w:r>
      <w:r w:rsidR="004A445B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</w:p>
    <w:p w14:paraId="5BA9E3D8" w14:textId="77777777" w:rsidR="000745DC" w:rsidRPr="002760C8" w:rsidRDefault="000745DC" w:rsidP="000745DC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4"/>
          <w:szCs w:val="24"/>
          <w:lang w:val="ro-RO"/>
        </w:rPr>
      </w:pPr>
    </w:p>
    <w:p w14:paraId="66DF37C6" w14:textId="77777777" w:rsidR="008A0881" w:rsidRPr="00991CC6" w:rsidRDefault="008A0881" w:rsidP="002760C8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1C6B9A2C" w14:textId="77777777" w:rsidR="00247A3C" w:rsidRPr="00991CC6" w:rsidRDefault="00247A3C" w:rsidP="002760C8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991CC6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PUBLICUL ŞI COMUNICARE</w:t>
      </w:r>
    </w:p>
    <w:sectPr w:rsidR="00247A3C" w:rsidRPr="00991CC6" w:rsidSect="008A0881">
      <w:pgSz w:w="12240" w:h="15840"/>
      <w:pgMar w:top="432" w:right="864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27B6C"/>
    <w:rsid w:val="000745DC"/>
    <w:rsid w:val="000874BE"/>
    <w:rsid w:val="00091F9F"/>
    <w:rsid w:val="00095B06"/>
    <w:rsid w:val="000A0AD8"/>
    <w:rsid w:val="000B5AE8"/>
    <w:rsid w:val="000B631F"/>
    <w:rsid w:val="000C6B6E"/>
    <w:rsid w:val="000F4AA7"/>
    <w:rsid w:val="00101F53"/>
    <w:rsid w:val="001458BE"/>
    <w:rsid w:val="001959E8"/>
    <w:rsid w:val="001B7FB2"/>
    <w:rsid w:val="002223E8"/>
    <w:rsid w:val="00226EBB"/>
    <w:rsid w:val="00247A3C"/>
    <w:rsid w:val="002524B0"/>
    <w:rsid w:val="002760C8"/>
    <w:rsid w:val="002763DD"/>
    <w:rsid w:val="002935C0"/>
    <w:rsid w:val="002F0961"/>
    <w:rsid w:val="002F623B"/>
    <w:rsid w:val="003027B1"/>
    <w:rsid w:val="0031632E"/>
    <w:rsid w:val="0035519C"/>
    <w:rsid w:val="00374C82"/>
    <w:rsid w:val="003805F4"/>
    <w:rsid w:val="003A3DDD"/>
    <w:rsid w:val="003D7B46"/>
    <w:rsid w:val="003E7A9A"/>
    <w:rsid w:val="004060F1"/>
    <w:rsid w:val="00432E13"/>
    <w:rsid w:val="004A445B"/>
    <w:rsid w:val="004C2937"/>
    <w:rsid w:val="00571F8C"/>
    <w:rsid w:val="00595B08"/>
    <w:rsid w:val="005D4B9E"/>
    <w:rsid w:val="006424CC"/>
    <w:rsid w:val="0065286C"/>
    <w:rsid w:val="006529D2"/>
    <w:rsid w:val="00667AA5"/>
    <w:rsid w:val="006A33E3"/>
    <w:rsid w:val="006E69B7"/>
    <w:rsid w:val="00703CDB"/>
    <w:rsid w:val="00734125"/>
    <w:rsid w:val="007706A7"/>
    <w:rsid w:val="007C6BF9"/>
    <w:rsid w:val="007F1712"/>
    <w:rsid w:val="00822660"/>
    <w:rsid w:val="00843083"/>
    <w:rsid w:val="00856745"/>
    <w:rsid w:val="0087283C"/>
    <w:rsid w:val="00895973"/>
    <w:rsid w:val="008A0881"/>
    <w:rsid w:val="008C1380"/>
    <w:rsid w:val="008F78A4"/>
    <w:rsid w:val="0093538E"/>
    <w:rsid w:val="00957238"/>
    <w:rsid w:val="009759BE"/>
    <w:rsid w:val="00982840"/>
    <w:rsid w:val="00991CC6"/>
    <w:rsid w:val="009E3D31"/>
    <w:rsid w:val="009F63CB"/>
    <w:rsid w:val="00A2242D"/>
    <w:rsid w:val="00A3693D"/>
    <w:rsid w:val="00A7526D"/>
    <w:rsid w:val="00AA3393"/>
    <w:rsid w:val="00AF0E63"/>
    <w:rsid w:val="00B57412"/>
    <w:rsid w:val="00B6539F"/>
    <w:rsid w:val="00B71E73"/>
    <w:rsid w:val="00BA63EB"/>
    <w:rsid w:val="00BD128C"/>
    <w:rsid w:val="00C04170"/>
    <w:rsid w:val="00C10BAD"/>
    <w:rsid w:val="00C31E6C"/>
    <w:rsid w:val="00C3595F"/>
    <w:rsid w:val="00C425EB"/>
    <w:rsid w:val="00CB45C1"/>
    <w:rsid w:val="00D5414D"/>
    <w:rsid w:val="00E01F63"/>
    <w:rsid w:val="00E31F13"/>
    <w:rsid w:val="00F15790"/>
    <w:rsid w:val="00FA7E3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E4B2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styleId="UnresolvedMention">
    <w:name w:val="Unresolved Mention"/>
    <w:basedOn w:val="DefaultParagraphFont"/>
    <w:uiPriority w:val="99"/>
    <w:semiHidden/>
    <w:unhideWhenUsed/>
    <w:rsid w:val="000745DC"/>
    <w:rPr>
      <w:color w:val="605E5C"/>
      <w:shd w:val="clear" w:color="auto" w:fill="E1DFDD"/>
    </w:rPr>
  </w:style>
  <w:style w:type="character" w:customStyle="1" w:styleId="acopre1">
    <w:name w:val="acopre1"/>
    <w:basedOn w:val="DefaultParagraphFont"/>
    <w:rsid w:val="0099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dr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d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ia.org.ro" TargetMode="External"/><Relationship Id="rId5" Type="http://schemas.openxmlformats.org/officeDocument/2006/relationships/hyperlink" Target="http://www.apia.org.ro/ro/centre-judetene-api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Gina Darjanschi</cp:lastModifiedBy>
  <cp:revision>8</cp:revision>
  <cp:lastPrinted>2021-02-15T06:16:00Z</cp:lastPrinted>
  <dcterms:created xsi:type="dcterms:W3CDTF">2021-02-10T12:15:00Z</dcterms:created>
  <dcterms:modified xsi:type="dcterms:W3CDTF">2021-02-15T09:32:00Z</dcterms:modified>
</cp:coreProperties>
</file>