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3F55" w14:textId="098BC2E0" w:rsidR="00AF694D" w:rsidRDefault="00DC40D5" w:rsidP="00405DAE">
      <w:pPr>
        <w:spacing w:line="276" w:lineRule="auto"/>
        <w:jc w:val="center"/>
        <w:rPr>
          <w:rFonts w:ascii="Trebuchet MS" w:hAnsi="Trebuchet MS"/>
          <w:b/>
          <w:bCs/>
          <w:sz w:val="28"/>
          <w:szCs w:val="24"/>
          <w:lang w:val="ro-RO"/>
        </w:rPr>
      </w:pPr>
      <w:r>
        <w:rPr>
          <w:noProof/>
        </w:rPr>
        <w:drawing>
          <wp:inline distT="0" distB="0" distL="0" distR="0" wp14:anchorId="344DFD7A" wp14:editId="42005B8D">
            <wp:extent cx="5916295" cy="7785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78DDF" w14:textId="47062810" w:rsidR="00AF694D" w:rsidRPr="00D23023" w:rsidRDefault="00AF694D" w:rsidP="002837D9">
      <w:pPr>
        <w:spacing w:line="276" w:lineRule="auto"/>
        <w:jc w:val="right"/>
        <w:rPr>
          <w:rFonts w:ascii="Trebuchet MS" w:hAnsi="Trebuchet MS"/>
          <w:b/>
          <w:bCs/>
          <w:szCs w:val="24"/>
          <w:lang w:val="ro-RO"/>
        </w:rPr>
      </w:pPr>
      <w:r>
        <w:rPr>
          <w:rFonts w:ascii="Trebuchet MS" w:hAnsi="Trebuchet MS"/>
          <w:b/>
          <w:bCs/>
          <w:sz w:val="28"/>
          <w:szCs w:val="24"/>
          <w:lang w:val="ro-RO"/>
        </w:rPr>
        <w:tab/>
      </w:r>
      <w:r>
        <w:rPr>
          <w:rFonts w:ascii="Trebuchet MS" w:hAnsi="Trebuchet MS"/>
          <w:b/>
          <w:bCs/>
          <w:sz w:val="28"/>
          <w:szCs w:val="24"/>
          <w:lang w:val="ro-RO"/>
        </w:rPr>
        <w:tab/>
      </w:r>
      <w:r w:rsidRPr="002837D9">
        <w:rPr>
          <w:rFonts w:ascii="Trebuchet MS" w:hAnsi="Trebuchet MS"/>
          <w:b/>
          <w:bCs/>
          <w:szCs w:val="24"/>
          <w:lang w:val="ro-RO"/>
        </w:rPr>
        <w:tab/>
      </w:r>
      <w:r w:rsidR="00A101B1" w:rsidRPr="00D23023">
        <w:rPr>
          <w:rFonts w:ascii="Trebuchet MS" w:hAnsi="Trebuchet MS"/>
          <w:b/>
          <w:bCs/>
          <w:szCs w:val="24"/>
          <w:lang w:val="ro-RO"/>
        </w:rPr>
        <w:t>07 ianuarie 2021</w:t>
      </w:r>
    </w:p>
    <w:p w14:paraId="5434A477" w14:textId="77777777" w:rsidR="002364C2" w:rsidRPr="00D23023" w:rsidRDefault="002364C2" w:rsidP="002837D9">
      <w:pPr>
        <w:spacing w:line="276" w:lineRule="auto"/>
        <w:rPr>
          <w:rFonts w:ascii="Trebuchet MS" w:hAnsi="Trebuchet MS"/>
          <w:b/>
          <w:bCs/>
          <w:szCs w:val="24"/>
          <w:lang w:val="ro-RO"/>
        </w:rPr>
      </w:pPr>
    </w:p>
    <w:p w14:paraId="0CE35149" w14:textId="038E50F7" w:rsidR="002364C2" w:rsidRPr="00D23023" w:rsidRDefault="00AF694D" w:rsidP="002837D9">
      <w:pPr>
        <w:spacing w:after="0" w:line="240" w:lineRule="auto"/>
        <w:jc w:val="center"/>
        <w:rPr>
          <w:rFonts w:ascii="Trebuchet MS" w:hAnsi="Trebuchet MS"/>
          <w:b/>
          <w:bCs/>
          <w:szCs w:val="24"/>
          <w:lang w:val="ro-RO"/>
        </w:rPr>
      </w:pPr>
      <w:r w:rsidRPr="00D23023">
        <w:rPr>
          <w:rFonts w:ascii="Trebuchet MS" w:hAnsi="Trebuchet MS"/>
          <w:b/>
          <w:bCs/>
          <w:szCs w:val="24"/>
          <w:lang w:val="ro-RO"/>
        </w:rPr>
        <w:t>COMUNICAT DE PRESĂ</w:t>
      </w:r>
    </w:p>
    <w:p w14:paraId="7BF06E10" w14:textId="086CEB80" w:rsidR="006B3BFC" w:rsidRPr="00D23023" w:rsidRDefault="006B3BFC" w:rsidP="00D23023">
      <w:pPr>
        <w:spacing w:before="120" w:after="0" w:line="240" w:lineRule="auto"/>
        <w:ind w:left="-576" w:right="-432"/>
        <w:jc w:val="center"/>
        <w:rPr>
          <w:rFonts w:ascii="Trebuchet MS" w:hAnsi="Trebuchet MS"/>
          <w:b/>
          <w:i/>
          <w:iCs/>
          <w:szCs w:val="24"/>
          <w:lang w:val="ro-RO"/>
        </w:rPr>
      </w:pPr>
      <w:r w:rsidRPr="00D23023">
        <w:rPr>
          <w:rFonts w:ascii="Trebuchet MS" w:hAnsi="Trebuchet MS"/>
          <w:b/>
          <w:i/>
          <w:iCs/>
          <w:szCs w:val="24"/>
          <w:lang w:val="ro-RO"/>
        </w:rPr>
        <w:t xml:space="preserve">privind </w:t>
      </w:r>
      <w:r w:rsidR="00AE04C1" w:rsidRPr="00D23023">
        <w:rPr>
          <w:rFonts w:ascii="Trebuchet MS" w:hAnsi="Trebuchet MS"/>
          <w:b/>
          <w:i/>
          <w:iCs/>
          <w:szCs w:val="24"/>
          <w:lang w:val="ro-RO"/>
        </w:rPr>
        <w:t xml:space="preserve">depunerea deconturilor /documentelor justificative </w:t>
      </w:r>
      <w:r w:rsidR="005215A6" w:rsidRPr="00D23023">
        <w:rPr>
          <w:rFonts w:ascii="Trebuchet MS" w:hAnsi="Trebuchet MS"/>
          <w:b/>
          <w:i/>
          <w:iCs/>
          <w:szCs w:val="24"/>
          <w:lang w:val="ro-RO"/>
        </w:rPr>
        <w:t>aferente trim. I</w:t>
      </w:r>
      <w:r w:rsidR="00A101B1" w:rsidRPr="00D23023">
        <w:rPr>
          <w:rFonts w:ascii="Trebuchet MS" w:hAnsi="Trebuchet MS"/>
          <w:b/>
          <w:i/>
          <w:iCs/>
          <w:szCs w:val="24"/>
          <w:lang w:val="ro-RO"/>
        </w:rPr>
        <w:t xml:space="preserve">V, respectiv cele anuale </w:t>
      </w:r>
      <w:r w:rsidR="00AE04C1" w:rsidRPr="00D23023">
        <w:rPr>
          <w:rFonts w:ascii="Trebuchet MS" w:hAnsi="Trebuchet MS"/>
          <w:b/>
          <w:i/>
          <w:iCs/>
          <w:szCs w:val="24"/>
          <w:lang w:val="ro-RO"/>
        </w:rPr>
        <w:t>pentru Măsura</w:t>
      </w:r>
      <w:r w:rsidRPr="00D23023">
        <w:rPr>
          <w:rFonts w:ascii="Trebuchet MS" w:hAnsi="Trebuchet MS"/>
          <w:b/>
          <w:i/>
          <w:iCs/>
          <w:szCs w:val="24"/>
          <w:lang w:val="ro-RO"/>
        </w:rPr>
        <w:t xml:space="preserve"> 14 –</w:t>
      </w:r>
      <w:r w:rsidR="00D23023" w:rsidRPr="00D23023">
        <w:rPr>
          <w:rFonts w:ascii="Trebuchet MS" w:hAnsi="Trebuchet MS"/>
          <w:b/>
          <w:i/>
          <w:iCs/>
          <w:szCs w:val="24"/>
          <w:lang w:val="ro-RO"/>
        </w:rPr>
        <w:t xml:space="preserve"> </w:t>
      </w:r>
      <w:r w:rsidRPr="00D23023">
        <w:rPr>
          <w:rFonts w:ascii="Trebuchet MS" w:hAnsi="Trebuchet MS"/>
          <w:b/>
          <w:i/>
          <w:iCs/>
          <w:szCs w:val="24"/>
          <w:lang w:val="ro-RO"/>
        </w:rPr>
        <w:t xml:space="preserve">„Bunăstarea animalelor” </w:t>
      </w:r>
      <w:r w:rsidR="005215A6" w:rsidRPr="00D23023">
        <w:rPr>
          <w:rFonts w:ascii="Trebuchet MS" w:hAnsi="Trebuchet MS"/>
          <w:b/>
          <w:i/>
          <w:iCs/>
          <w:szCs w:val="24"/>
          <w:lang w:val="ro-RO"/>
        </w:rPr>
        <w:t>din cadrul PNDR 2014</w:t>
      </w:r>
      <w:r w:rsidR="00DC40D5" w:rsidRPr="00D23023">
        <w:rPr>
          <w:rFonts w:ascii="Trebuchet MS" w:hAnsi="Trebuchet MS"/>
          <w:b/>
          <w:i/>
          <w:iCs/>
          <w:szCs w:val="24"/>
          <w:lang w:val="ro-RO"/>
        </w:rPr>
        <w:t xml:space="preserve"> </w:t>
      </w:r>
      <w:r w:rsidR="005215A6" w:rsidRPr="00D23023">
        <w:rPr>
          <w:rFonts w:ascii="Trebuchet MS" w:hAnsi="Trebuchet MS"/>
          <w:b/>
          <w:i/>
          <w:iCs/>
          <w:szCs w:val="24"/>
          <w:lang w:val="ro-RO"/>
        </w:rPr>
        <w:t>-</w:t>
      </w:r>
      <w:r w:rsidR="00DC40D5" w:rsidRPr="00D23023">
        <w:rPr>
          <w:rFonts w:ascii="Trebuchet MS" w:hAnsi="Trebuchet MS"/>
          <w:b/>
          <w:i/>
          <w:iCs/>
          <w:szCs w:val="24"/>
          <w:lang w:val="ro-RO"/>
        </w:rPr>
        <w:t xml:space="preserve"> </w:t>
      </w:r>
      <w:r w:rsidR="005215A6" w:rsidRPr="00D23023">
        <w:rPr>
          <w:rFonts w:ascii="Trebuchet MS" w:hAnsi="Trebuchet MS"/>
          <w:b/>
          <w:i/>
          <w:iCs/>
          <w:szCs w:val="24"/>
          <w:lang w:val="ro-RO"/>
        </w:rPr>
        <w:t>2020</w:t>
      </w:r>
    </w:p>
    <w:p w14:paraId="2AA996AD" w14:textId="77777777" w:rsidR="00DC40D5" w:rsidRPr="00D23023" w:rsidRDefault="00DC40D5" w:rsidP="00D23023">
      <w:pPr>
        <w:tabs>
          <w:tab w:val="left" w:pos="9900"/>
        </w:tabs>
        <w:spacing w:after="0" w:line="276" w:lineRule="auto"/>
        <w:ind w:right="446"/>
        <w:jc w:val="both"/>
        <w:rPr>
          <w:rFonts w:ascii="Trebuchet MS" w:hAnsi="Trebuchet MS"/>
          <w:szCs w:val="24"/>
          <w:lang w:val="ro-RO"/>
        </w:rPr>
      </w:pPr>
    </w:p>
    <w:p w14:paraId="51BB6275" w14:textId="6C11C6B7" w:rsidR="006B3BFC" w:rsidRPr="00D23023" w:rsidRDefault="006B3BFC" w:rsidP="00D23023">
      <w:pPr>
        <w:tabs>
          <w:tab w:val="left" w:pos="9900"/>
        </w:tabs>
        <w:spacing w:before="240" w:after="0" w:line="276" w:lineRule="auto"/>
        <w:jc w:val="both"/>
        <w:rPr>
          <w:rFonts w:ascii="Trebuchet MS" w:hAnsi="Trebuchet MS"/>
          <w:bCs/>
          <w:szCs w:val="24"/>
          <w:lang w:val="ro-RO"/>
        </w:rPr>
      </w:pPr>
      <w:r w:rsidRPr="00D23023">
        <w:rPr>
          <w:rFonts w:ascii="Trebuchet MS" w:hAnsi="Trebuchet MS"/>
          <w:szCs w:val="24"/>
          <w:lang w:val="ro-RO"/>
        </w:rPr>
        <w:t xml:space="preserve">Agenția de Plăți și Intervenție pentru Agricultură (APIA) </w:t>
      </w:r>
      <w:r w:rsidR="00CE0447" w:rsidRPr="00D23023">
        <w:rPr>
          <w:rFonts w:ascii="Trebuchet MS" w:hAnsi="Trebuchet MS"/>
          <w:szCs w:val="24"/>
          <w:lang w:val="ro-RO"/>
        </w:rPr>
        <w:t xml:space="preserve">informează </w:t>
      </w:r>
      <w:r w:rsidRPr="00D23023">
        <w:rPr>
          <w:rFonts w:ascii="Trebuchet MS" w:hAnsi="Trebuchet MS"/>
          <w:szCs w:val="24"/>
          <w:lang w:val="ro-RO"/>
        </w:rPr>
        <w:t>beneficiari</w:t>
      </w:r>
      <w:r w:rsidR="00DC40D5" w:rsidRPr="00D23023">
        <w:rPr>
          <w:rFonts w:ascii="Trebuchet MS" w:hAnsi="Trebuchet MS"/>
          <w:szCs w:val="24"/>
          <w:lang w:val="ro-RO"/>
        </w:rPr>
        <w:t>i</w:t>
      </w:r>
      <w:r w:rsidR="00CE0447" w:rsidRPr="00D23023">
        <w:rPr>
          <w:rFonts w:ascii="Trebuchet MS" w:hAnsi="Trebuchet MS"/>
          <w:szCs w:val="24"/>
          <w:lang w:val="ro-RO"/>
        </w:rPr>
        <w:t xml:space="preserve"> care   și-au asumat angajamente</w:t>
      </w:r>
      <w:r w:rsidRPr="00D23023">
        <w:rPr>
          <w:rFonts w:ascii="Trebuchet MS" w:hAnsi="Trebuchet MS"/>
          <w:szCs w:val="24"/>
          <w:lang w:val="ro-RO"/>
        </w:rPr>
        <w:t xml:space="preserve"> </w:t>
      </w:r>
      <w:r w:rsidR="00CE0447" w:rsidRPr="00D23023">
        <w:rPr>
          <w:rFonts w:ascii="Trebuchet MS" w:hAnsi="Trebuchet MS"/>
          <w:b/>
          <w:szCs w:val="24"/>
          <w:lang w:val="ro-RO"/>
        </w:rPr>
        <w:t>pentru Măsura 14 –</w:t>
      </w:r>
      <w:r w:rsidR="00D23023" w:rsidRPr="00D23023">
        <w:rPr>
          <w:rFonts w:ascii="Trebuchet MS" w:hAnsi="Trebuchet MS"/>
          <w:b/>
          <w:szCs w:val="24"/>
          <w:lang w:val="ro-RO"/>
        </w:rPr>
        <w:t xml:space="preserve"> </w:t>
      </w:r>
      <w:r w:rsidR="00CE0447" w:rsidRPr="00D23023">
        <w:rPr>
          <w:rFonts w:ascii="Trebuchet MS" w:hAnsi="Trebuchet MS"/>
          <w:b/>
          <w:szCs w:val="24"/>
          <w:lang w:val="ro-RO"/>
        </w:rPr>
        <w:t xml:space="preserve">„Bunăstarea animalelor” - pachetul a) – </w:t>
      </w:r>
      <w:r w:rsidR="00D23023" w:rsidRPr="00D23023">
        <w:rPr>
          <w:rFonts w:ascii="Trebuchet MS" w:hAnsi="Trebuchet MS"/>
          <w:b/>
          <w:szCs w:val="24"/>
          <w:lang w:val="ro-RO"/>
        </w:rPr>
        <w:t>P</w:t>
      </w:r>
      <w:r w:rsidR="00CE0447" w:rsidRPr="00D23023">
        <w:rPr>
          <w:rFonts w:ascii="Trebuchet MS" w:hAnsi="Trebuchet MS"/>
          <w:b/>
          <w:szCs w:val="24"/>
          <w:lang w:val="ro-RO"/>
        </w:rPr>
        <w:t xml:space="preserve">lăți în favoarea bunăstării porcinelor și pachetul b) – </w:t>
      </w:r>
      <w:r w:rsidR="00D23023" w:rsidRPr="00D23023">
        <w:rPr>
          <w:rFonts w:ascii="Trebuchet MS" w:hAnsi="Trebuchet MS"/>
          <w:b/>
          <w:szCs w:val="24"/>
          <w:lang w:val="ro-RO"/>
        </w:rPr>
        <w:t>P</w:t>
      </w:r>
      <w:r w:rsidR="00CE0447" w:rsidRPr="00D23023">
        <w:rPr>
          <w:rFonts w:ascii="Trebuchet MS" w:hAnsi="Trebuchet MS"/>
          <w:b/>
          <w:szCs w:val="24"/>
          <w:lang w:val="ro-RO"/>
        </w:rPr>
        <w:t>lăți în favoarea bunăstării păsărilor</w:t>
      </w:r>
      <w:r w:rsidR="00CE0447" w:rsidRPr="00D23023">
        <w:rPr>
          <w:rFonts w:ascii="Trebuchet MS" w:hAnsi="Trebuchet MS"/>
          <w:bCs/>
          <w:szCs w:val="24"/>
          <w:lang w:val="ro-RO"/>
        </w:rPr>
        <w:t>, din cadrul Programului Național de Dezvoltare Rurală PNDR 2014-2020</w:t>
      </w:r>
      <w:r w:rsidR="002837D9" w:rsidRPr="00D23023">
        <w:rPr>
          <w:rFonts w:ascii="Trebuchet MS" w:hAnsi="Trebuchet MS"/>
          <w:szCs w:val="24"/>
          <w:lang w:val="ro-RO"/>
        </w:rPr>
        <w:t>,</w:t>
      </w:r>
      <w:r w:rsidR="00CE0447" w:rsidRPr="00D23023">
        <w:rPr>
          <w:rFonts w:ascii="Trebuchet MS" w:hAnsi="Trebuchet MS"/>
          <w:szCs w:val="24"/>
          <w:lang w:val="ro-RO"/>
        </w:rPr>
        <w:t xml:space="preserve"> </w:t>
      </w:r>
      <w:r w:rsidR="00CE0447" w:rsidRPr="00D23023">
        <w:rPr>
          <w:rFonts w:ascii="Trebuchet MS" w:hAnsi="Trebuchet MS"/>
          <w:b/>
          <w:bCs/>
          <w:szCs w:val="24"/>
          <w:lang w:val="ro-RO"/>
        </w:rPr>
        <w:t>că</w:t>
      </w:r>
      <w:r w:rsidRPr="00D23023">
        <w:rPr>
          <w:rFonts w:ascii="Trebuchet MS" w:hAnsi="Trebuchet MS"/>
          <w:szCs w:val="24"/>
          <w:lang w:val="ro-RO"/>
        </w:rPr>
        <w:t xml:space="preserve"> </w:t>
      </w:r>
      <w:r w:rsidRPr="00D23023">
        <w:rPr>
          <w:rFonts w:ascii="Trebuchet MS" w:hAnsi="Trebuchet MS"/>
          <w:b/>
          <w:szCs w:val="24"/>
          <w:lang w:val="ro-RO"/>
        </w:rPr>
        <w:t xml:space="preserve">în perioada </w:t>
      </w:r>
      <w:r w:rsidR="00AE04C1" w:rsidRPr="00D23023">
        <w:rPr>
          <w:rFonts w:ascii="Trebuchet MS" w:hAnsi="Trebuchet MS"/>
          <w:b/>
          <w:bCs/>
          <w:szCs w:val="24"/>
          <w:lang w:val="ro-RO"/>
        </w:rPr>
        <w:t>0</w:t>
      </w:r>
      <w:r w:rsidR="00A101B1" w:rsidRPr="00D23023">
        <w:rPr>
          <w:rFonts w:ascii="Trebuchet MS" w:hAnsi="Trebuchet MS"/>
          <w:b/>
          <w:bCs/>
          <w:szCs w:val="24"/>
          <w:lang w:val="ro-RO"/>
        </w:rPr>
        <w:t>4</w:t>
      </w:r>
      <w:r w:rsidR="002364C2" w:rsidRPr="00D23023">
        <w:rPr>
          <w:rFonts w:ascii="Trebuchet MS" w:hAnsi="Trebuchet MS"/>
          <w:b/>
          <w:bCs/>
          <w:szCs w:val="24"/>
          <w:lang w:val="ro-RO"/>
        </w:rPr>
        <w:t xml:space="preserve"> </w:t>
      </w:r>
      <w:r w:rsidR="00AE04C1" w:rsidRPr="00D23023">
        <w:rPr>
          <w:rFonts w:ascii="Trebuchet MS" w:hAnsi="Trebuchet MS"/>
          <w:b/>
          <w:bCs/>
          <w:szCs w:val="24"/>
          <w:lang w:val="ro-RO"/>
        </w:rPr>
        <w:t>-</w:t>
      </w:r>
      <w:r w:rsidR="002364C2" w:rsidRPr="00D23023">
        <w:rPr>
          <w:rFonts w:ascii="Trebuchet MS" w:hAnsi="Trebuchet MS"/>
          <w:b/>
          <w:bCs/>
          <w:szCs w:val="24"/>
          <w:lang w:val="ro-RO"/>
        </w:rPr>
        <w:t xml:space="preserve"> </w:t>
      </w:r>
      <w:r w:rsidR="00A101B1" w:rsidRPr="00D23023">
        <w:rPr>
          <w:rFonts w:ascii="Trebuchet MS" w:hAnsi="Trebuchet MS"/>
          <w:b/>
          <w:bCs/>
          <w:szCs w:val="24"/>
          <w:lang w:val="ro-RO"/>
        </w:rPr>
        <w:t>29</w:t>
      </w:r>
      <w:r w:rsidR="00AE04C1" w:rsidRPr="00D23023">
        <w:rPr>
          <w:rFonts w:ascii="Trebuchet MS" w:hAnsi="Trebuchet MS"/>
          <w:b/>
          <w:bCs/>
          <w:szCs w:val="24"/>
          <w:lang w:val="ro-RO"/>
        </w:rPr>
        <w:t>.0</w:t>
      </w:r>
      <w:r w:rsidR="00A101B1" w:rsidRPr="00D23023">
        <w:rPr>
          <w:rFonts w:ascii="Trebuchet MS" w:hAnsi="Trebuchet MS"/>
          <w:b/>
          <w:bCs/>
          <w:szCs w:val="24"/>
          <w:lang w:val="ro-RO"/>
        </w:rPr>
        <w:t>1</w:t>
      </w:r>
      <w:r w:rsidR="00AE04C1" w:rsidRPr="00D23023">
        <w:rPr>
          <w:rFonts w:ascii="Trebuchet MS" w:hAnsi="Trebuchet MS"/>
          <w:b/>
          <w:bCs/>
          <w:szCs w:val="24"/>
          <w:lang w:val="ro-RO"/>
        </w:rPr>
        <w:t>.202</w:t>
      </w:r>
      <w:r w:rsidR="00A101B1" w:rsidRPr="00D23023">
        <w:rPr>
          <w:rFonts w:ascii="Trebuchet MS" w:hAnsi="Trebuchet MS"/>
          <w:b/>
          <w:bCs/>
          <w:szCs w:val="24"/>
          <w:lang w:val="ro-RO"/>
        </w:rPr>
        <w:t>1</w:t>
      </w:r>
      <w:r w:rsidR="002837D9" w:rsidRPr="00D23023">
        <w:rPr>
          <w:rFonts w:ascii="Trebuchet MS" w:hAnsi="Trebuchet MS"/>
          <w:b/>
          <w:bCs/>
          <w:szCs w:val="24"/>
          <w:lang w:val="ro-RO"/>
        </w:rPr>
        <w:t>,</w:t>
      </w:r>
      <w:r w:rsidR="00AE04C1" w:rsidRPr="00D23023">
        <w:rPr>
          <w:rFonts w:ascii="Trebuchet MS" w:hAnsi="Trebuchet MS"/>
          <w:b/>
          <w:bCs/>
          <w:szCs w:val="24"/>
          <w:lang w:val="ro-RO"/>
        </w:rPr>
        <w:t xml:space="preserve"> </w:t>
      </w:r>
      <w:r w:rsidR="00842F1D" w:rsidRPr="00D23023">
        <w:rPr>
          <w:rFonts w:ascii="Trebuchet MS" w:hAnsi="Trebuchet MS"/>
          <w:szCs w:val="24"/>
          <w:lang w:val="ro-RO"/>
        </w:rPr>
        <w:t xml:space="preserve">la Centrele județene APIA unde </w:t>
      </w:r>
      <w:r w:rsidR="00CE0447" w:rsidRPr="00D23023">
        <w:rPr>
          <w:rFonts w:ascii="Trebuchet MS" w:hAnsi="Trebuchet MS"/>
          <w:szCs w:val="24"/>
          <w:lang w:val="ro-RO"/>
        </w:rPr>
        <w:t xml:space="preserve">au depus </w:t>
      </w:r>
      <w:r w:rsidR="00842F1D" w:rsidRPr="00D23023">
        <w:rPr>
          <w:rFonts w:ascii="Trebuchet MS" w:hAnsi="Trebuchet MS"/>
          <w:szCs w:val="24"/>
          <w:lang w:val="ro-RO"/>
        </w:rPr>
        <w:t>cererea de plată</w:t>
      </w:r>
      <w:r w:rsidR="002837D9" w:rsidRPr="00D23023">
        <w:rPr>
          <w:rFonts w:ascii="Trebuchet MS" w:hAnsi="Trebuchet MS"/>
          <w:szCs w:val="24"/>
          <w:lang w:val="ro-RO"/>
        </w:rPr>
        <w:t>,</w:t>
      </w:r>
      <w:r w:rsidR="00842F1D" w:rsidRPr="00D23023">
        <w:rPr>
          <w:rFonts w:ascii="Trebuchet MS" w:hAnsi="Trebuchet MS"/>
          <w:b/>
          <w:szCs w:val="24"/>
          <w:lang w:val="ro-RO"/>
        </w:rPr>
        <w:t xml:space="preserve"> </w:t>
      </w:r>
      <w:r w:rsidR="00CE0447" w:rsidRPr="00D23023">
        <w:rPr>
          <w:rFonts w:ascii="Trebuchet MS" w:hAnsi="Trebuchet MS"/>
          <w:b/>
          <w:szCs w:val="24"/>
          <w:lang w:val="ro-RO"/>
        </w:rPr>
        <w:t xml:space="preserve">pot depune </w:t>
      </w:r>
      <w:r w:rsidR="00AE04C1" w:rsidRPr="00D23023">
        <w:rPr>
          <w:rFonts w:ascii="Trebuchet MS" w:hAnsi="Trebuchet MS"/>
          <w:b/>
          <w:szCs w:val="24"/>
          <w:lang w:val="ro-RO"/>
        </w:rPr>
        <w:t xml:space="preserve">deconturile/documentele justificative aferente </w:t>
      </w:r>
      <w:r w:rsidR="002837D9" w:rsidRPr="00D23023">
        <w:rPr>
          <w:rFonts w:ascii="Trebuchet MS" w:hAnsi="Trebuchet MS"/>
          <w:b/>
          <w:szCs w:val="24"/>
          <w:lang w:val="ro-RO"/>
        </w:rPr>
        <w:t>t</w:t>
      </w:r>
      <w:r w:rsidR="00AE04C1" w:rsidRPr="00D23023">
        <w:rPr>
          <w:rFonts w:ascii="Trebuchet MS" w:hAnsi="Trebuchet MS"/>
          <w:b/>
          <w:szCs w:val="24"/>
          <w:lang w:val="ro-RO"/>
        </w:rPr>
        <w:t>rim</w:t>
      </w:r>
      <w:r w:rsidR="00893F28" w:rsidRPr="00D23023">
        <w:rPr>
          <w:rFonts w:ascii="Trebuchet MS" w:hAnsi="Trebuchet MS"/>
          <w:b/>
          <w:szCs w:val="24"/>
          <w:lang w:val="ro-RO"/>
        </w:rPr>
        <w:t>.</w:t>
      </w:r>
      <w:r w:rsidR="00AE04C1" w:rsidRPr="00D23023">
        <w:rPr>
          <w:rFonts w:ascii="Trebuchet MS" w:hAnsi="Trebuchet MS"/>
          <w:b/>
          <w:szCs w:val="24"/>
          <w:lang w:val="ro-RO"/>
        </w:rPr>
        <w:t xml:space="preserve"> I</w:t>
      </w:r>
      <w:r w:rsidR="00A101B1" w:rsidRPr="00D23023">
        <w:rPr>
          <w:rFonts w:ascii="Trebuchet MS" w:hAnsi="Trebuchet MS"/>
          <w:b/>
          <w:szCs w:val="24"/>
          <w:lang w:val="ro-RO"/>
        </w:rPr>
        <w:t xml:space="preserve">V, respectiv </w:t>
      </w:r>
      <w:r w:rsidR="00CE0447" w:rsidRPr="00D23023">
        <w:rPr>
          <w:rFonts w:ascii="Trebuchet MS" w:hAnsi="Trebuchet MS"/>
          <w:b/>
          <w:szCs w:val="24"/>
          <w:lang w:val="ro-RO"/>
        </w:rPr>
        <w:t xml:space="preserve">pe </w:t>
      </w:r>
      <w:r w:rsidR="00A101B1" w:rsidRPr="00D23023">
        <w:rPr>
          <w:rFonts w:ascii="Trebuchet MS" w:hAnsi="Trebuchet MS"/>
          <w:b/>
          <w:szCs w:val="24"/>
          <w:lang w:val="ro-RO"/>
        </w:rPr>
        <w:t>cele anuale</w:t>
      </w:r>
      <w:r w:rsidR="00CE0447" w:rsidRPr="00D23023">
        <w:rPr>
          <w:rFonts w:ascii="Trebuchet MS" w:hAnsi="Trebuchet MS"/>
          <w:b/>
          <w:szCs w:val="24"/>
          <w:lang w:val="ro-RO"/>
        </w:rPr>
        <w:t>.</w:t>
      </w:r>
    </w:p>
    <w:p w14:paraId="15EE2364" w14:textId="141EC47C" w:rsidR="002364C2" w:rsidRPr="00D23023" w:rsidRDefault="002364C2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szCs w:val="24"/>
          <w:lang w:val="ro-RO"/>
        </w:rPr>
      </w:pPr>
    </w:p>
    <w:p w14:paraId="7B647241" w14:textId="72C9538F" w:rsidR="00A101B1" w:rsidRPr="00D23023" w:rsidRDefault="00A101B1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/>
          <w:szCs w:val="24"/>
          <w:lang w:val="ro-RO"/>
        </w:rPr>
      </w:pPr>
      <w:r w:rsidRPr="00D23023">
        <w:rPr>
          <w:rFonts w:ascii="Trebuchet MS" w:hAnsi="Trebuchet MS"/>
          <w:b/>
          <w:szCs w:val="24"/>
          <w:lang w:val="ro-RO"/>
        </w:rPr>
        <w:t>Deconturile/documentele justificative aferente trim. IV sunt pentru categoriile porci grași/pui carne/pui curcă, iar cele anuale sunt pentru categoriile animale de reproducție/găini ouătoare/găini reproducție rase grele.</w:t>
      </w:r>
    </w:p>
    <w:p w14:paraId="670A4E4F" w14:textId="77777777" w:rsidR="00A101B1" w:rsidRPr="00D23023" w:rsidRDefault="00A101B1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szCs w:val="24"/>
          <w:lang w:val="ro-RO"/>
        </w:rPr>
      </w:pPr>
    </w:p>
    <w:p w14:paraId="1CBD0C15" w14:textId="3FC3A7A0" w:rsidR="006B3BFC" w:rsidRPr="00D23023" w:rsidRDefault="00AE04C1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Cs/>
          <w:szCs w:val="24"/>
          <w:lang w:val="ro-RO"/>
        </w:rPr>
      </w:pPr>
      <w:r w:rsidRPr="00D23023">
        <w:rPr>
          <w:rFonts w:ascii="Trebuchet MS" w:hAnsi="Trebuchet MS"/>
          <w:bCs/>
          <w:szCs w:val="24"/>
          <w:lang w:val="ro-RO"/>
        </w:rPr>
        <w:t>Deconturile justificative/documente</w:t>
      </w:r>
      <w:r w:rsidR="002364C2" w:rsidRPr="00D23023">
        <w:rPr>
          <w:rFonts w:ascii="Trebuchet MS" w:hAnsi="Trebuchet MS"/>
          <w:bCs/>
          <w:szCs w:val="24"/>
          <w:lang w:val="ro-RO"/>
        </w:rPr>
        <w:t>le</w:t>
      </w:r>
      <w:r w:rsidRPr="00D23023">
        <w:rPr>
          <w:rFonts w:ascii="Trebuchet MS" w:hAnsi="Trebuchet MS"/>
          <w:bCs/>
          <w:szCs w:val="24"/>
          <w:lang w:val="ro-RO"/>
        </w:rPr>
        <w:t xml:space="preserve"> justificative pot fi transmise de către fermieri </w:t>
      </w:r>
      <w:r w:rsidR="002A1869" w:rsidRPr="00D23023">
        <w:rPr>
          <w:rFonts w:ascii="Trebuchet MS" w:hAnsi="Trebuchet MS"/>
          <w:bCs/>
          <w:szCs w:val="24"/>
          <w:lang w:val="ro-RO"/>
        </w:rPr>
        <w:t xml:space="preserve"> </w:t>
      </w:r>
      <w:r w:rsidR="00DC40D5" w:rsidRPr="00D23023">
        <w:rPr>
          <w:rFonts w:ascii="Trebuchet MS" w:hAnsi="Trebuchet MS"/>
          <w:bCs/>
          <w:szCs w:val="24"/>
          <w:lang w:val="ro-RO"/>
        </w:rPr>
        <w:t>ș</w:t>
      </w:r>
      <w:r w:rsidR="002A1869" w:rsidRPr="00D23023">
        <w:rPr>
          <w:rFonts w:ascii="Trebuchet MS" w:hAnsi="Trebuchet MS"/>
          <w:bCs/>
          <w:szCs w:val="24"/>
          <w:lang w:val="ro-RO"/>
        </w:rPr>
        <w:t xml:space="preserve">i </w:t>
      </w:r>
      <w:r w:rsidRPr="00D23023">
        <w:rPr>
          <w:rFonts w:ascii="Trebuchet MS" w:hAnsi="Trebuchet MS"/>
          <w:bCs/>
          <w:szCs w:val="24"/>
          <w:lang w:val="ro-RO"/>
        </w:rPr>
        <w:t xml:space="preserve">prin </w:t>
      </w:r>
      <w:r w:rsidRPr="00D23023">
        <w:rPr>
          <w:rFonts w:ascii="Trebuchet MS" w:hAnsi="Trebuchet MS"/>
          <w:b/>
          <w:bCs/>
          <w:szCs w:val="24"/>
          <w:lang w:val="ro-RO"/>
        </w:rPr>
        <w:t>mijloace electronice</w:t>
      </w:r>
      <w:r w:rsidRPr="00D23023">
        <w:rPr>
          <w:rFonts w:ascii="Trebuchet MS" w:hAnsi="Trebuchet MS"/>
          <w:bCs/>
          <w:szCs w:val="24"/>
          <w:lang w:val="ro-RO"/>
        </w:rPr>
        <w:t xml:space="preserve"> ( po</w:t>
      </w:r>
      <w:r w:rsidR="002364C2" w:rsidRPr="00D23023">
        <w:rPr>
          <w:rFonts w:ascii="Trebuchet MS" w:hAnsi="Trebuchet MS"/>
          <w:bCs/>
          <w:szCs w:val="24"/>
          <w:lang w:val="ro-RO"/>
        </w:rPr>
        <w:t>ș</w:t>
      </w:r>
      <w:r w:rsidRPr="00D23023">
        <w:rPr>
          <w:rFonts w:ascii="Trebuchet MS" w:hAnsi="Trebuchet MS"/>
          <w:bCs/>
          <w:szCs w:val="24"/>
          <w:lang w:val="ro-RO"/>
        </w:rPr>
        <w:t>t</w:t>
      </w:r>
      <w:r w:rsidR="002837D9" w:rsidRPr="00D23023">
        <w:rPr>
          <w:rFonts w:ascii="Trebuchet MS" w:hAnsi="Trebuchet MS"/>
          <w:bCs/>
          <w:szCs w:val="24"/>
          <w:lang w:val="ro-RO"/>
        </w:rPr>
        <w:t>ă</w:t>
      </w:r>
      <w:r w:rsidRPr="00D23023">
        <w:rPr>
          <w:rFonts w:ascii="Trebuchet MS" w:hAnsi="Trebuchet MS"/>
          <w:bCs/>
          <w:szCs w:val="24"/>
          <w:lang w:val="ro-RO"/>
        </w:rPr>
        <w:t xml:space="preserve"> electronic</w:t>
      </w:r>
      <w:r w:rsidR="002364C2" w:rsidRPr="00D23023">
        <w:rPr>
          <w:rFonts w:ascii="Trebuchet MS" w:hAnsi="Trebuchet MS"/>
          <w:bCs/>
          <w:szCs w:val="24"/>
          <w:lang w:val="ro-RO"/>
        </w:rPr>
        <w:t>ă</w:t>
      </w:r>
      <w:r w:rsidRPr="00D23023">
        <w:rPr>
          <w:rFonts w:ascii="Trebuchet MS" w:hAnsi="Trebuchet MS"/>
          <w:bCs/>
          <w:szCs w:val="24"/>
          <w:lang w:val="ro-RO"/>
        </w:rPr>
        <w:t>, fax</w:t>
      </w:r>
      <w:r w:rsidR="002364C2" w:rsidRPr="00D23023">
        <w:rPr>
          <w:rFonts w:ascii="Trebuchet MS" w:hAnsi="Trebuchet MS"/>
          <w:bCs/>
          <w:szCs w:val="24"/>
          <w:lang w:val="ro-RO"/>
        </w:rPr>
        <w:t xml:space="preserve"> </w:t>
      </w:r>
      <w:r w:rsidRPr="00D23023">
        <w:rPr>
          <w:rFonts w:ascii="Trebuchet MS" w:hAnsi="Trebuchet MS"/>
          <w:bCs/>
          <w:szCs w:val="24"/>
          <w:lang w:val="ro-RO"/>
        </w:rPr>
        <w:t>etc)</w:t>
      </w:r>
      <w:r w:rsidR="00893F28" w:rsidRPr="00D23023">
        <w:rPr>
          <w:rFonts w:ascii="Trebuchet MS" w:hAnsi="Trebuchet MS"/>
          <w:bCs/>
          <w:szCs w:val="24"/>
          <w:lang w:val="ro-RO"/>
        </w:rPr>
        <w:t xml:space="preserve">, </w:t>
      </w:r>
      <w:r w:rsidRPr="00D23023">
        <w:rPr>
          <w:rFonts w:ascii="Trebuchet MS" w:hAnsi="Trebuchet MS"/>
          <w:b/>
          <w:bCs/>
          <w:szCs w:val="24"/>
          <w:lang w:val="ro-RO"/>
        </w:rPr>
        <w:t>servicii po</w:t>
      </w:r>
      <w:r w:rsidR="002364C2" w:rsidRPr="00D23023">
        <w:rPr>
          <w:rFonts w:ascii="Trebuchet MS" w:hAnsi="Trebuchet MS"/>
          <w:b/>
          <w:bCs/>
          <w:szCs w:val="24"/>
          <w:lang w:val="ro-RO"/>
        </w:rPr>
        <w:t>ș</w:t>
      </w:r>
      <w:r w:rsidRPr="00D23023">
        <w:rPr>
          <w:rFonts w:ascii="Trebuchet MS" w:hAnsi="Trebuchet MS"/>
          <w:b/>
          <w:bCs/>
          <w:szCs w:val="24"/>
          <w:lang w:val="ro-RO"/>
        </w:rPr>
        <w:t>tale</w:t>
      </w:r>
      <w:r w:rsidR="00893F28" w:rsidRPr="00D23023">
        <w:rPr>
          <w:rFonts w:ascii="Trebuchet MS" w:hAnsi="Trebuchet MS"/>
          <w:b/>
          <w:bCs/>
          <w:szCs w:val="24"/>
          <w:lang w:val="ro-RO"/>
        </w:rPr>
        <w:t xml:space="preserve"> </w:t>
      </w:r>
      <w:r w:rsidR="002A1869" w:rsidRPr="00D23023">
        <w:rPr>
          <w:rFonts w:ascii="Trebuchet MS" w:hAnsi="Trebuchet MS"/>
          <w:bCs/>
          <w:szCs w:val="24"/>
          <w:lang w:val="ro-RO"/>
        </w:rPr>
        <w:t>,etc</w:t>
      </w:r>
      <w:r w:rsidR="00DC40D5" w:rsidRPr="00D23023">
        <w:rPr>
          <w:rFonts w:ascii="Trebuchet MS" w:hAnsi="Trebuchet MS"/>
          <w:bCs/>
          <w:szCs w:val="24"/>
          <w:lang w:val="ro-RO"/>
        </w:rPr>
        <w:t>.</w:t>
      </w:r>
    </w:p>
    <w:p w14:paraId="2D928BCF" w14:textId="77777777" w:rsidR="002364C2" w:rsidRPr="00D23023" w:rsidRDefault="002364C2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Cs/>
          <w:szCs w:val="24"/>
          <w:lang w:val="ro-RO"/>
        </w:rPr>
      </w:pPr>
    </w:p>
    <w:p w14:paraId="1B85327C" w14:textId="3E0F4FE2" w:rsidR="00660881" w:rsidRPr="00D23023" w:rsidRDefault="00660881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Cs/>
          <w:szCs w:val="24"/>
          <w:lang w:val="ro-RO"/>
        </w:rPr>
      </w:pPr>
      <w:r w:rsidRPr="00D23023">
        <w:rPr>
          <w:rFonts w:ascii="Trebuchet MS" w:hAnsi="Trebuchet MS"/>
          <w:bCs/>
          <w:szCs w:val="24"/>
          <w:lang w:val="ro-RO"/>
        </w:rPr>
        <w:t>Deconturile justificative sunt însoțite în funcție de pachetul solicitat</w:t>
      </w:r>
      <w:r w:rsidR="002364C2" w:rsidRPr="00D23023">
        <w:rPr>
          <w:rFonts w:ascii="Trebuchet MS" w:hAnsi="Trebuchet MS"/>
          <w:bCs/>
          <w:szCs w:val="24"/>
          <w:lang w:val="ro-RO"/>
        </w:rPr>
        <w:t>,</w:t>
      </w:r>
      <w:r w:rsidRPr="00D23023">
        <w:rPr>
          <w:rFonts w:ascii="Trebuchet MS" w:hAnsi="Trebuchet MS"/>
          <w:bCs/>
          <w:szCs w:val="24"/>
          <w:lang w:val="ro-RO"/>
        </w:rPr>
        <w:t xml:space="preserve"> de documentele prevăzute în </w:t>
      </w:r>
      <w:r w:rsidRPr="00D23023">
        <w:rPr>
          <w:rFonts w:ascii="Trebuchet MS" w:hAnsi="Trebuchet MS"/>
          <w:bCs/>
          <w:i/>
          <w:szCs w:val="24"/>
          <w:lang w:val="ro-RO"/>
        </w:rPr>
        <w:t xml:space="preserve">Ghidul solicitantului pentru </w:t>
      </w:r>
      <w:r w:rsidR="002837D9" w:rsidRPr="00D23023">
        <w:rPr>
          <w:rFonts w:ascii="Trebuchet MS" w:hAnsi="Trebuchet MS"/>
          <w:bCs/>
          <w:i/>
          <w:szCs w:val="24"/>
          <w:lang w:val="ro-RO"/>
        </w:rPr>
        <w:t>M</w:t>
      </w:r>
      <w:r w:rsidRPr="00D23023">
        <w:rPr>
          <w:rFonts w:ascii="Trebuchet MS" w:hAnsi="Trebuchet MS"/>
          <w:bCs/>
          <w:i/>
          <w:szCs w:val="24"/>
          <w:lang w:val="ro-RO"/>
        </w:rPr>
        <w:t>ăsura 14</w:t>
      </w:r>
      <w:r w:rsidR="00DC40D5" w:rsidRPr="00D23023">
        <w:rPr>
          <w:rFonts w:ascii="Trebuchet MS" w:hAnsi="Trebuchet MS"/>
          <w:bCs/>
          <w:i/>
          <w:szCs w:val="24"/>
          <w:lang w:val="ro-RO"/>
        </w:rPr>
        <w:t xml:space="preserve"> - </w:t>
      </w:r>
      <w:r w:rsidRPr="00D23023">
        <w:rPr>
          <w:rFonts w:ascii="Trebuchet MS" w:hAnsi="Trebuchet MS"/>
          <w:bCs/>
          <w:i/>
          <w:szCs w:val="24"/>
          <w:lang w:val="ro-RO"/>
        </w:rPr>
        <w:t xml:space="preserve">Bunăstarea animalelor </w:t>
      </w:r>
      <w:r w:rsidR="002837D9" w:rsidRPr="00D23023">
        <w:rPr>
          <w:rFonts w:ascii="Trebuchet MS" w:hAnsi="Trebuchet MS"/>
          <w:bCs/>
          <w:i/>
          <w:szCs w:val="24"/>
          <w:lang w:val="ro-RO"/>
        </w:rPr>
        <w:t xml:space="preserve">- </w:t>
      </w:r>
      <w:r w:rsidRPr="00D23023">
        <w:rPr>
          <w:rFonts w:ascii="Trebuchet MS" w:hAnsi="Trebuchet MS"/>
          <w:bCs/>
          <w:i/>
          <w:szCs w:val="24"/>
          <w:lang w:val="ro-RO"/>
        </w:rPr>
        <w:t>pachet a)</w:t>
      </w:r>
      <w:r w:rsidR="002837D9" w:rsidRPr="00D23023">
        <w:rPr>
          <w:rFonts w:ascii="Trebuchet MS" w:hAnsi="Trebuchet MS"/>
          <w:bCs/>
          <w:i/>
          <w:szCs w:val="24"/>
          <w:lang w:val="ro-RO"/>
        </w:rPr>
        <w:t xml:space="preserve"> </w:t>
      </w:r>
      <w:r w:rsidRPr="00D23023">
        <w:rPr>
          <w:rFonts w:ascii="Trebuchet MS" w:hAnsi="Trebuchet MS"/>
          <w:bCs/>
          <w:i/>
          <w:szCs w:val="24"/>
          <w:lang w:val="ro-RO"/>
        </w:rPr>
        <w:t xml:space="preserve"> </w:t>
      </w:r>
      <w:r w:rsidR="00D23023">
        <w:rPr>
          <w:rFonts w:ascii="Trebuchet MS" w:hAnsi="Trebuchet MS"/>
          <w:bCs/>
          <w:i/>
          <w:szCs w:val="24"/>
          <w:lang w:val="ro-RO"/>
        </w:rPr>
        <w:t>P</w:t>
      </w:r>
      <w:r w:rsidRPr="00D23023">
        <w:rPr>
          <w:rFonts w:ascii="Trebuchet MS" w:hAnsi="Trebuchet MS"/>
          <w:bCs/>
          <w:i/>
          <w:szCs w:val="24"/>
          <w:lang w:val="ro-RO"/>
        </w:rPr>
        <w:t>lăți în favoarea bunăstării porcinelor, edi</w:t>
      </w:r>
      <w:r w:rsidR="002364C2" w:rsidRPr="00D23023">
        <w:rPr>
          <w:rFonts w:ascii="Trebuchet MS" w:hAnsi="Trebuchet MS"/>
          <w:bCs/>
          <w:i/>
          <w:szCs w:val="24"/>
          <w:lang w:val="ro-RO"/>
        </w:rPr>
        <w:t>ț</w:t>
      </w:r>
      <w:r w:rsidRPr="00D23023">
        <w:rPr>
          <w:rFonts w:ascii="Trebuchet MS" w:hAnsi="Trebuchet MS"/>
          <w:bCs/>
          <w:i/>
          <w:szCs w:val="24"/>
          <w:lang w:val="ro-RO"/>
        </w:rPr>
        <w:t>ia a III</w:t>
      </w:r>
      <w:r w:rsidRPr="00D23023">
        <w:rPr>
          <w:rFonts w:ascii="Trebuchet MS" w:hAnsi="Trebuchet MS"/>
          <w:bCs/>
          <w:szCs w:val="24"/>
          <w:lang w:val="ro-RO"/>
        </w:rPr>
        <w:t xml:space="preserve"> </w:t>
      </w:r>
      <w:r w:rsidR="002364C2" w:rsidRPr="00D23023">
        <w:rPr>
          <w:rFonts w:ascii="Trebuchet MS" w:hAnsi="Trebuchet MS"/>
          <w:bCs/>
          <w:szCs w:val="24"/>
          <w:lang w:val="ro-RO"/>
        </w:rPr>
        <w:t xml:space="preserve">a </w:t>
      </w:r>
      <w:r w:rsidRPr="00D23023">
        <w:rPr>
          <w:rFonts w:ascii="Trebuchet MS" w:hAnsi="Trebuchet MS"/>
          <w:bCs/>
          <w:szCs w:val="24"/>
          <w:lang w:val="ro-RO"/>
        </w:rPr>
        <w:t xml:space="preserve">și în  </w:t>
      </w:r>
      <w:r w:rsidRPr="00D23023">
        <w:rPr>
          <w:rFonts w:ascii="Trebuchet MS" w:hAnsi="Trebuchet MS"/>
          <w:bCs/>
          <w:i/>
          <w:szCs w:val="24"/>
          <w:lang w:val="ro-RO"/>
        </w:rPr>
        <w:t xml:space="preserve">Ghidul solicitantului pentru </w:t>
      </w:r>
      <w:r w:rsidR="002837D9" w:rsidRPr="00D23023">
        <w:rPr>
          <w:rFonts w:ascii="Trebuchet MS" w:hAnsi="Trebuchet MS"/>
          <w:bCs/>
          <w:i/>
          <w:szCs w:val="24"/>
          <w:lang w:val="ro-RO"/>
        </w:rPr>
        <w:t>M</w:t>
      </w:r>
      <w:r w:rsidRPr="00D23023">
        <w:rPr>
          <w:rFonts w:ascii="Trebuchet MS" w:hAnsi="Trebuchet MS"/>
          <w:bCs/>
          <w:i/>
          <w:szCs w:val="24"/>
          <w:lang w:val="ro-RO"/>
        </w:rPr>
        <w:t xml:space="preserve">ăsura 14 </w:t>
      </w:r>
      <w:r w:rsidR="00DC40D5" w:rsidRPr="00D23023">
        <w:rPr>
          <w:rFonts w:ascii="Trebuchet MS" w:hAnsi="Trebuchet MS"/>
          <w:bCs/>
          <w:i/>
          <w:szCs w:val="24"/>
          <w:lang w:val="ro-RO"/>
        </w:rPr>
        <w:t>-</w:t>
      </w:r>
      <w:r w:rsidR="005215A6" w:rsidRPr="00D23023">
        <w:rPr>
          <w:rFonts w:ascii="Trebuchet MS" w:hAnsi="Trebuchet MS"/>
          <w:bCs/>
          <w:i/>
          <w:szCs w:val="24"/>
          <w:lang w:val="ro-RO"/>
        </w:rPr>
        <w:t xml:space="preserve"> </w:t>
      </w:r>
      <w:r w:rsidRPr="00D23023">
        <w:rPr>
          <w:rFonts w:ascii="Trebuchet MS" w:hAnsi="Trebuchet MS"/>
          <w:bCs/>
          <w:i/>
          <w:szCs w:val="24"/>
          <w:lang w:val="ro-RO"/>
        </w:rPr>
        <w:t xml:space="preserve">Bunăstarea animalelor </w:t>
      </w:r>
      <w:r w:rsidR="005215A6" w:rsidRPr="00D23023">
        <w:rPr>
          <w:rFonts w:ascii="Trebuchet MS" w:hAnsi="Trebuchet MS"/>
          <w:bCs/>
          <w:i/>
          <w:szCs w:val="24"/>
          <w:lang w:val="ro-RO"/>
        </w:rPr>
        <w:t xml:space="preserve">- </w:t>
      </w:r>
      <w:r w:rsidRPr="00D23023">
        <w:rPr>
          <w:rFonts w:ascii="Trebuchet MS" w:hAnsi="Trebuchet MS"/>
          <w:bCs/>
          <w:i/>
          <w:szCs w:val="24"/>
          <w:lang w:val="ro-RO"/>
        </w:rPr>
        <w:t xml:space="preserve">pachet b) </w:t>
      </w:r>
      <w:r w:rsidR="00D23023">
        <w:rPr>
          <w:rFonts w:ascii="Trebuchet MS" w:hAnsi="Trebuchet MS"/>
          <w:bCs/>
          <w:i/>
          <w:szCs w:val="24"/>
          <w:lang w:val="ro-RO"/>
        </w:rPr>
        <w:t>P</w:t>
      </w:r>
      <w:r w:rsidRPr="00D23023">
        <w:rPr>
          <w:rFonts w:ascii="Trebuchet MS" w:hAnsi="Trebuchet MS"/>
          <w:bCs/>
          <w:i/>
          <w:szCs w:val="24"/>
          <w:lang w:val="ro-RO"/>
        </w:rPr>
        <w:t>lăți în favoarea bunăstării porcinelor, edi</w:t>
      </w:r>
      <w:r w:rsidR="00893F28" w:rsidRPr="00D23023">
        <w:rPr>
          <w:rFonts w:ascii="Trebuchet MS" w:hAnsi="Trebuchet MS"/>
          <w:bCs/>
          <w:i/>
          <w:szCs w:val="24"/>
          <w:lang w:val="ro-RO"/>
        </w:rPr>
        <w:t>ț</w:t>
      </w:r>
      <w:r w:rsidRPr="00D23023">
        <w:rPr>
          <w:rFonts w:ascii="Trebuchet MS" w:hAnsi="Trebuchet MS"/>
          <w:bCs/>
          <w:i/>
          <w:szCs w:val="24"/>
          <w:lang w:val="ro-RO"/>
        </w:rPr>
        <w:t>ia a III</w:t>
      </w:r>
      <w:r w:rsidR="00D23023">
        <w:rPr>
          <w:rFonts w:ascii="Trebuchet MS" w:hAnsi="Trebuchet MS"/>
          <w:bCs/>
          <w:i/>
          <w:szCs w:val="24"/>
          <w:lang w:val="ro-RO"/>
        </w:rPr>
        <w:t>-</w:t>
      </w:r>
      <w:r w:rsidR="00893F28" w:rsidRPr="00D23023">
        <w:rPr>
          <w:rFonts w:ascii="Trebuchet MS" w:hAnsi="Trebuchet MS"/>
          <w:bCs/>
          <w:i/>
          <w:szCs w:val="24"/>
          <w:lang w:val="ro-RO"/>
        </w:rPr>
        <w:t>a</w:t>
      </w:r>
      <w:r w:rsidRPr="00D23023">
        <w:rPr>
          <w:rFonts w:ascii="Trebuchet MS" w:hAnsi="Trebuchet MS"/>
          <w:bCs/>
          <w:i/>
          <w:szCs w:val="24"/>
          <w:lang w:val="ro-RO"/>
        </w:rPr>
        <w:t xml:space="preserve">, </w:t>
      </w:r>
      <w:r w:rsidRPr="00D23023">
        <w:rPr>
          <w:rFonts w:ascii="Trebuchet MS" w:hAnsi="Trebuchet MS"/>
          <w:bCs/>
          <w:szCs w:val="24"/>
          <w:lang w:val="ro-RO"/>
        </w:rPr>
        <w:t>aprobate prin OMADR nr</w:t>
      </w:r>
      <w:r w:rsidR="00893F28" w:rsidRPr="00D23023">
        <w:rPr>
          <w:rFonts w:ascii="Trebuchet MS" w:hAnsi="Trebuchet MS"/>
          <w:bCs/>
          <w:szCs w:val="24"/>
          <w:lang w:val="ro-RO"/>
        </w:rPr>
        <w:t>.</w:t>
      </w:r>
      <w:r w:rsidRPr="00D23023">
        <w:rPr>
          <w:rFonts w:ascii="Trebuchet MS" w:hAnsi="Trebuchet MS"/>
          <w:bCs/>
          <w:szCs w:val="24"/>
          <w:lang w:val="ro-RO"/>
        </w:rPr>
        <w:t>15/14.01.2020</w:t>
      </w:r>
      <w:r w:rsidR="005215A6" w:rsidRPr="00D23023">
        <w:rPr>
          <w:rFonts w:ascii="Trebuchet MS" w:hAnsi="Trebuchet MS"/>
          <w:bCs/>
          <w:szCs w:val="24"/>
          <w:lang w:val="ro-RO"/>
        </w:rPr>
        <w:t xml:space="preserve"> și</w:t>
      </w:r>
      <w:r w:rsidR="007F0F9E" w:rsidRPr="00D23023">
        <w:rPr>
          <w:rFonts w:ascii="Trebuchet MS" w:hAnsi="Trebuchet MS"/>
          <w:bCs/>
          <w:szCs w:val="24"/>
          <w:lang w:val="ro-RO"/>
        </w:rPr>
        <w:t xml:space="preserve"> postat</w:t>
      </w:r>
      <w:r w:rsidR="00893F28" w:rsidRPr="00D23023">
        <w:rPr>
          <w:rFonts w:ascii="Trebuchet MS" w:hAnsi="Trebuchet MS"/>
          <w:bCs/>
          <w:szCs w:val="24"/>
          <w:lang w:val="ro-RO"/>
        </w:rPr>
        <w:t>e</w:t>
      </w:r>
      <w:r w:rsidR="007F0F9E" w:rsidRPr="00D23023">
        <w:rPr>
          <w:rFonts w:ascii="Trebuchet MS" w:hAnsi="Trebuchet MS"/>
          <w:bCs/>
          <w:szCs w:val="24"/>
          <w:lang w:val="ro-RO"/>
        </w:rPr>
        <w:t xml:space="preserve">  pe site</w:t>
      </w:r>
      <w:r w:rsidR="002364C2" w:rsidRPr="00D23023">
        <w:rPr>
          <w:rFonts w:ascii="Trebuchet MS" w:hAnsi="Trebuchet MS"/>
          <w:bCs/>
          <w:szCs w:val="24"/>
          <w:lang w:val="ro-RO"/>
        </w:rPr>
        <w:t>-ul</w:t>
      </w:r>
      <w:r w:rsidR="007F0F9E" w:rsidRPr="00D23023">
        <w:rPr>
          <w:rFonts w:ascii="Trebuchet MS" w:hAnsi="Trebuchet MS"/>
          <w:bCs/>
          <w:szCs w:val="24"/>
          <w:lang w:val="ro-RO"/>
        </w:rPr>
        <w:t xml:space="preserve"> oficial al APIA, accesibil pe adresa </w:t>
      </w:r>
      <w:hyperlink r:id="rId7" w:history="1">
        <w:r w:rsidR="002364C2" w:rsidRPr="00D23023">
          <w:rPr>
            <w:rStyle w:val="Hyperlink"/>
            <w:rFonts w:ascii="Trebuchet MS" w:hAnsi="Trebuchet MS"/>
            <w:b/>
            <w:bCs/>
            <w:color w:val="000000" w:themeColor="text1"/>
            <w:szCs w:val="24"/>
            <w:u w:val="none"/>
            <w:lang w:val="ro-RO"/>
          </w:rPr>
          <w:t>www.apia.org.ro</w:t>
        </w:r>
      </w:hyperlink>
      <w:r w:rsidR="002364C2" w:rsidRPr="00D23023">
        <w:rPr>
          <w:rFonts w:ascii="Trebuchet MS" w:hAnsi="Trebuchet MS"/>
          <w:bCs/>
          <w:color w:val="000000" w:themeColor="text1"/>
          <w:szCs w:val="24"/>
          <w:lang w:val="ro-RO"/>
        </w:rPr>
        <w:t>.</w:t>
      </w:r>
    </w:p>
    <w:p w14:paraId="6F8034AE" w14:textId="77777777" w:rsidR="002364C2" w:rsidRPr="00D23023" w:rsidRDefault="002364C2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Cs/>
          <w:szCs w:val="24"/>
          <w:lang w:val="ro-RO"/>
        </w:rPr>
      </w:pPr>
    </w:p>
    <w:p w14:paraId="7BB8AFA7" w14:textId="2B87AA31" w:rsidR="00DC40D5" w:rsidRPr="00D23023" w:rsidRDefault="00AE04C1" w:rsidP="00D23023">
      <w:pPr>
        <w:spacing w:after="0" w:line="276" w:lineRule="auto"/>
        <w:jc w:val="both"/>
        <w:rPr>
          <w:rFonts w:ascii="Trebuchet MS" w:eastAsiaTheme="minorHAnsi" w:hAnsi="Trebuchet MS"/>
          <w:bCs/>
          <w:szCs w:val="24"/>
          <w:lang w:val="ro-RO"/>
        </w:rPr>
      </w:pPr>
      <w:r w:rsidRPr="00D23023">
        <w:rPr>
          <w:rFonts w:ascii="Trebuchet MS" w:eastAsiaTheme="minorHAnsi" w:hAnsi="Trebuchet MS"/>
          <w:bCs/>
          <w:szCs w:val="24"/>
          <w:lang w:val="ro-RO"/>
        </w:rPr>
        <w:t>Documente</w:t>
      </w:r>
      <w:r w:rsidR="002364C2" w:rsidRPr="00D23023">
        <w:rPr>
          <w:rFonts w:ascii="Trebuchet MS" w:eastAsiaTheme="minorHAnsi" w:hAnsi="Trebuchet MS"/>
          <w:bCs/>
          <w:szCs w:val="24"/>
          <w:lang w:val="ro-RO"/>
        </w:rPr>
        <w:t>le</w:t>
      </w:r>
      <w:r w:rsidRPr="00D23023">
        <w:rPr>
          <w:rFonts w:ascii="Trebuchet MS" w:eastAsiaTheme="minorHAnsi" w:hAnsi="Trebuchet MS"/>
          <w:bCs/>
          <w:szCs w:val="24"/>
          <w:lang w:val="ro-RO"/>
        </w:rPr>
        <w:t xml:space="preserve"> </w:t>
      </w:r>
      <w:r w:rsidR="002C0019" w:rsidRPr="00D23023">
        <w:rPr>
          <w:rFonts w:ascii="Trebuchet MS" w:eastAsiaTheme="minorHAnsi" w:hAnsi="Trebuchet MS"/>
          <w:bCs/>
          <w:szCs w:val="24"/>
          <w:lang w:val="ro-RO"/>
        </w:rPr>
        <w:t xml:space="preserve"> depuse</w:t>
      </w:r>
      <w:r w:rsidRPr="00D23023">
        <w:rPr>
          <w:rFonts w:ascii="Trebuchet MS" w:eastAsiaTheme="minorHAnsi" w:hAnsi="Trebuchet MS"/>
          <w:bCs/>
          <w:szCs w:val="24"/>
          <w:lang w:val="ro-RO"/>
        </w:rPr>
        <w:t>/transmise vor sta la baza operării/verific</w:t>
      </w:r>
      <w:r w:rsidR="00893F28" w:rsidRPr="00D23023">
        <w:rPr>
          <w:rFonts w:ascii="Trebuchet MS" w:eastAsiaTheme="minorHAnsi" w:hAnsi="Trebuchet MS"/>
          <w:bCs/>
          <w:szCs w:val="24"/>
          <w:lang w:val="ro-RO"/>
        </w:rPr>
        <w:t>ă</w:t>
      </w:r>
      <w:r w:rsidRPr="00D23023">
        <w:rPr>
          <w:rFonts w:ascii="Trebuchet MS" w:eastAsiaTheme="minorHAnsi" w:hAnsi="Trebuchet MS"/>
          <w:bCs/>
          <w:szCs w:val="24"/>
          <w:lang w:val="ro-RO"/>
        </w:rPr>
        <w:t xml:space="preserve">rii datelor în aplicațiile electronice de gestionare a </w:t>
      </w:r>
      <w:r w:rsidR="00DC40D5" w:rsidRPr="00D23023">
        <w:rPr>
          <w:rFonts w:ascii="Trebuchet MS" w:eastAsiaTheme="minorHAnsi" w:hAnsi="Trebuchet MS"/>
          <w:bCs/>
          <w:szCs w:val="24"/>
          <w:lang w:val="ro-RO"/>
        </w:rPr>
        <w:t>M</w:t>
      </w:r>
      <w:r w:rsidR="002364C2" w:rsidRPr="00D23023">
        <w:rPr>
          <w:rFonts w:ascii="Trebuchet MS" w:eastAsiaTheme="minorHAnsi" w:hAnsi="Trebuchet MS"/>
          <w:bCs/>
          <w:szCs w:val="24"/>
          <w:lang w:val="ro-RO"/>
        </w:rPr>
        <w:t>ă</w:t>
      </w:r>
      <w:r w:rsidRPr="00D23023">
        <w:rPr>
          <w:rFonts w:ascii="Trebuchet MS" w:eastAsiaTheme="minorHAnsi" w:hAnsi="Trebuchet MS"/>
          <w:bCs/>
          <w:szCs w:val="24"/>
          <w:lang w:val="ro-RO"/>
        </w:rPr>
        <w:t>surii</w:t>
      </w:r>
      <w:r w:rsidR="00465469" w:rsidRPr="00D23023">
        <w:rPr>
          <w:rFonts w:ascii="Trebuchet MS" w:eastAsiaTheme="minorHAnsi" w:hAnsi="Trebuchet MS"/>
          <w:bCs/>
          <w:szCs w:val="24"/>
          <w:lang w:val="ro-RO"/>
        </w:rPr>
        <w:t xml:space="preserve"> </w:t>
      </w:r>
      <w:r w:rsidR="002C0019" w:rsidRPr="00D23023">
        <w:rPr>
          <w:rFonts w:ascii="Trebuchet MS" w:eastAsiaTheme="minorHAnsi" w:hAnsi="Trebuchet MS"/>
          <w:bCs/>
          <w:szCs w:val="24"/>
          <w:lang w:val="ro-RO"/>
        </w:rPr>
        <w:t xml:space="preserve">14 </w:t>
      </w:r>
      <w:r w:rsidRPr="00D23023">
        <w:rPr>
          <w:rFonts w:ascii="Trebuchet MS" w:eastAsiaTheme="minorHAnsi" w:hAnsi="Trebuchet MS"/>
          <w:bCs/>
          <w:szCs w:val="24"/>
          <w:lang w:val="ro-RO"/>
        </w:rPr>
        <w:t>și efectuării verificărilor administrative ulterioare.</w:t>
      </w:r>
    </w:p>
    <w:p w14:paraId="07166609" w14:textId="77777777" w:rsidR="00AF694D" w:rsidRPr="00D23023" w:rsidRDefault="00AF694D" w:rsidP="002837D9">
      <w:pPr>
        <w:spacing w:before="480" w:after="360" w:line="276" w:lineRule="auto"/>
        <w:ind w:left="720"/>
        <w:jc w:val="center"/>
        <w:rPr>
          <w:rFonts w:ascii="Trebuchet MS" w:hAnsi="Trebuchet MS"/>
          <w:b/>
          <w:bCs/>
          <w:szCs w:val="24"/>
          <w:lang w:val="ro-RO" w:eastAsia="ro-RO"/>
        </w:rPr>
      </w:pPr>
      <w:r w:rsidRPr="00D23023">
        <w:rPr>
          <w:rFonts w:ascii="Trebuchet MS" w:hAnsi="Trebuchet MS"/>
          <w:b/>
          <w:bCs/>
          <w:szCs w:val="24"/>
          <w:lang w:val="ro-RO" w:eastAsia="ro-RO"/>
        </w:rPr>
        <w:t>SERVICIUL RELAŢII CU PUBLICUL ŞI COMUNICARE</w:t>
      </w:r>
    </w:p>
    <w:sectPr w:rsidR="00AF694D" w:rsidRPr="00D23023" w:rsidSect="00D23023">
      <w:pgSz w:w="11909" w:h="16834" w:code="9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53BEB"/>
    <w:multiLevelType w:val="hybridMultilevel"/>
    <w:tmpl w:val="E30286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8E57B3"/>
    <w:multiLevelType w:val="hybridMultilevel"/>
    <w:tmpl w:val="668EE4B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92"/>
    <w:rsid w:val="00096505"/>
    <w:rsid w:val="001B278D"/>
    <w:rsid w:val="002364C2"/>
    <w:rsid w:val="002837D9"/>
    <w:rsid w:val="002A1869"/>
    <w:rsid w:val="002C0019"/>
    <w:rsid w:val="00306A93"/>
    <w:rsid w:val="003605CA"/>
    <w:rsid w:val="00360732"/>
    <w:rsid w:val="00405DAE"/>
    <w:rsid w:val="00465469"/>
    <w:rsid w:val="00483445"/>
    <w:rsid w:val="005215A6"/>
    <w:rsid w:val="00660881"/>
    <w:rsid w:val="006B3BFC"/>
    <w:rsid w:val="006D60DC"/>
    <w:rsid w:val="007B0A40"/>
    <w:rsid w:val="007F0F9E"/>
    <w:rsid w:val="00842F1D"/>
    <w:rsid w:val="00893F28"/>
    <w:rsid w:val="009115D9"/>
    <w:rsid w:val="00936D9C"/>
    <w:rsid w:val="009B1092"/>
    <w:rsid w:val="009F6C63"/>
    <w:rsid w:val="00A101B1"/>
    <w:rsid w:val="00A97BBE"/>
    <w:rsid w:val="00AE04C1"/>
    <w:rsid w:val="00AF694D"/>
    <w:rsid w:val="00B55681"/>
    <w:rsid w:val="00B6158A"/>
    <w:rsid w:val="00B83616"/>
    <w:rsid w:val="00BA52EB"/>
    <w:rsid w:val="00C2581A"/>
    <w:rsid w:val="00C72C35"/>
    <w:rsid w:val="00CD0010"/>
    <w:rsid w:val="00CE0447"/>
    <w:rsid w:val="00D23023"/>
    <w:rsid w:val="00D24074"/>
    <w:rsid w:val="00D33CAA"/>
    <w:rsid w:val="00DC40D5"/>
    <w:rsid w:val="00D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44C6"/>
  <w15:chartTrackingRefBased/>
  <w15:docId w15:val="{7F20EA62-6B18-4C32-8B06-85FA154A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AE"/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B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ia.org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F5A0-BC12-4579-AD0F-EA117B05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Nina Savulescu</cp:lastModifiedBy>
  <cp:revision>4</cp:revision>
  <cp:lastPrinted>2021-01-07T07:50:00Z</cp:lastPrinted>
  <dcterms:created xsi:type="dcterms:W3CDTF">2021-01-07T07:27:00Z</dcterms:created>
  <dcterms:modified xsi:type="dcterms:W3CDTF">2021-01-07T07:50:00Z</dcterms:modified>
</cp:coreProperties>
</file>